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8F2" w:rsidRDefault="00FF38ED" w:rsidP="002B38F2">
      <w:pPr>
        <w:jc w:val="center"/>
        <w:rPr>
          <w:b/>
          <w:noProof/>
          <w:sz w:val="28"/>
          <w:szCs w:val="24"/>
          <w:u w:val="single"/>
          <w:lang w:val="en-US"/>
        </w:rPr>
      </w:pPr>
      <w:bookmarkStart w:id="0" w:name="_GoBack"/>
      <w:bookmarkEnd w:id="0"/>
      <w:r>
        <w:rPr>
          <w:b/>
          <w:noProof/>
          <w:sz w:val="28"/>
          <w:szCs w:val="24"/>
          <w:u w:val="single"/>
          <w:lang w:val="en-US"/>
        </w:rPr>
        <w:t>Taunton Foodbank Administrative Assistant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461848" w:rsidTr="006C4B95">
        <w:tc>
          <w:tcPr>
            <w:tcW w:w="2093" w:type="dxa"/>
          </w:tcPr>
          <w:p w:rsidR="00461848" w:rsidRDefault="00461848" w:rsidP="00016709">
            <w:pPr>
              <w:rPr>
                <w:b/>
                <w:noProof/>
                <w:sz w:val="24"/>
                <w:szCs w:val="24"/>
                <w:lang w:val="en-US"/>
              </w:rPr>
            </w:pPr>
            <w:r>
              <w:rPr>
                <w:b/>
                <w:noProof/>
                <w:sz w:val="24"/>
                <w:szCs w:val="24"/>
                <w:lang w:val="en-US"/>
              </w:rPr>
              <w:t>Job Title</w:t>
            </w:r>
          </w:p>
        </w:tc>
        <w:tc>
          <w:tcPr>
            <w:tcW w:w="7149" w:type="dxa"/>
          </w:tcPr>
          <w:p w:rsidR="00461848" w:rsidRDefault="00461848" w:rsidP="00016709">
            <w:pPr>
              <w:rPr>
                <w:b/>
                <w:noProof/>
                <w:sz w:val="24"/>
                <w:szCs w:val="24"/>
                <w:lang w:val="en-US"/>
              </w:rPr>
            </w:pPr>
            <w:r>
              <w:rPr>
                <w:b/>
                <w:noProof/>
                <w:sz w:val="24"/>
                <w:szCs w:val="24"/>
                <w:lang w:val="en-US"/>
              </w:rPr>
              <w:t>Adminstrative Assistant</w:t>
            </w:r>
          </w:p>
        </w:tc>
      </w:tr>
      <w:tr w:rsidR="00461848" w:rsidTr="006C4B95">
        <w:tc>
          <w:tcPr>
            <w:tcW w:w="2093" w:type="dxa"/>
          </w:tcPr>
          <w:p w:rsidR="00461848" w:rsidRDefault="00461848" w:rsidP="00016709">
            <w:pPr>
              <w:rPr>
                <w:b/>
                <w:noProof/>
                <w:sz w:val="24"/>
                <w:szCs w:val="24"/>
                <w:lang w:val="en-US"/>
              </w:rPr>
            </w:pPr>
          </w:p>
          <w:p w:rsidR="00461848" w:rsidRDefault="00461848" w:rsidP="00016709">
            <w:pPr>
              <w:rPr>
                <w:b/>
                <w:noProof/>
                <w:sz w:val="24"/>
                <w:szCs w:val="24"/>
                <w:lang w:val="en-US"/>
              </w:rPr>
            </w:pPr>
            <w:r>
              <w:rPr>
                <w:b/>
                <w:noProof/>
                <w:sz w:val="24"/>
                <w:szCs w:val="24"/>
                <w:lang w:val="en-US"/>
              </w:rPr>
              <w:t>Based at:</w:t>
            </w:r>
          </w:p>
        </w:tc>
        <w:tc>
          <w:tcPr>
            <w:tcW w:w="7149" w:type="dxa"/>
          </w:tcPr>
          <w:p w:rsidR="00461848" w:rsidRDefault="00461848" w:rsidP="00016709">
            <w:pPr>
              <w:rPr>
                <w:b/>
                <w:noProof/>
                <w:sz w:val="24"/>
                <w:szCs w:val="24"/>
                <w:lang w:val="en-US"/>
              </w:rPr>
            </w:pPr>
          </w:p>
          <w:p w:rsidR="00461848" w:rsidRDefault="00461848" w:rsidP="00016709">
            <w:pPr>
              <w:rPr>
                <w:b/>
                <w:noProof/>
                <w:sz w:val="24"/>
                <w:szCs w:val="24"/>
                <w:lang w:val="en-US"/>
              </w:rPr>
            </w:pPr>
            <w:r>
              <w:rPr>
                <w:b/>
                <w:noProof/>
                <w:sz w:val="24"/>
                <w:szCs w:val="24"/>
                <w:lang w:val="en-US"/>
              </w:rPr>
              <w:t>Unit 4, Belvedere Trading Estate</w:t>
            </w:r>
          </w:p>
        </w:tc>
      </w:tr>
      <w:tr w:rsidR="00461848" w:rsidTr="006C4B95">
        <w:tc>
          <w:tcPr>
            <w:tcW w:w="2093" w:type="dxa"/>
          </w:tcPr>
          <w:p w:rsidR="00461848" w:rsidRDefault="00461848" w:rsidP="00016709">
            <w:pPr>
              <w:rPr>
                <w:b/>
                <w:noProof/>
                <w:sz w:val="24"/>
                <w:szCs w:val="24"/>
                <w:lang w:val="en-US"/>
              </w:rPr>
            </w:pPr>
          </w:p>
          <w:p w:rsidR="00461848" w:rsidRDefault="00461848" w:rsidP="00016709">
            <w:pPr>
              <w:rPr>
                <w:b/>
                <w:noProof/>
                <w:sz w:val="24"/>
                <w:szCs w:val="24"/>
                <w:lang w:val="en-US"/>
              </w:rPr>
            </w:pPr>
            <w:r>
              <w:rPr>
                <w:b/>
                <w:noProof/>
                <w:sz w:val="24"/>
                <w:szCs w:val="24"/>
                <w:lang w:val="en-US"/>
              </w:rPr>
              <w:t>Salary:</w:t>
            </w:r>
          </w:p>
        </w:tc>
        <w:tc>
          <w:tcPr>
            <w:tcW w:w="7149" w:type="dxa"/>
          </w:tcPr>
          <w:p w:rsidR="00461848" w:rsidRDefault="00461848" w:rsidP="00016709">
            <w:pPr>
              <w:rPr>
                <w:b/>
                <w:noProof/>
                <w:sz w:val="24"/>
                <w:szCs w:val="24"/>
                <w:lang w:val="en-US"/>
              </w:rPr>
            </w:pPr>
          </w:p>
          <w:p w:rsidR="00461848" w:rsidRDefault="00124E3E" w:rsidP="00016709">
            <w:pPr>
              <w:rPr>
                <w:b/>
                <w:noProof/>
                <w:sz w:val="24"/>
                <w:szCs w:val="24"/>
                <w:lang w:val="en-US"/>
              </w:rPr>
            </w:pPr>
            <w:r>
              <w:rPr>
                <w:b/>
                <w:noProof/>
                <w:sz w:val="24"/>
                <w:szCs w:val="24"/>
                <w:lang w:val="en-US"/>
              </w:rPr>
              <w:t xml:space="preserve">£8.75 </w:t>
            </w:r>
            <w:r w:rsidR="00461848">
              <w:rPr>
                <w:b/>
                <w:noProof/>
                <w:sz w:val="24"/>
                <w:szCs w:val="24"/>
                <w:lang w:val="en-US"/>
              </w:rPr>
              <w:t>per hour</w:t>
            </w:r>
          </w:p>
        </w:tc>
      </w:tr>
      <w:tr w:rsidR="00461848" w:rsidTr="006C4B95">
        <w:tc>
          <w:tcPr>
            <w:tcW w:w="2093" w:type="dxa"/>
          </w:tcPr>
          <w:p w:rsidR="00461848" w:rsidRDefault="00461848" w:rsidP="00016709">
            <w:pPr>
              <w:rPr>
                <w:b/>
                <w:noProof/>
                <w:sz w:val="24"/>
                <w:szCs w:val="24"/>
                <w:lang w:val="en-US"/>
              </w:rPr>
            </w:pPr>
          </w:p>
          <w:p w:rsidR="00461848" w:rsidRDefault="00461848" w:rsidP="00016709">
            <w:pPr>
              <w:rPr>
                <w:b/>
                <w:noProof/>
                <w:sz w:val="24"/>
                <w:szCs w:val="24"/>
                <w:lang w:val="en-US"/>
              </w:rPr>
            </w:pPr>
            <w:r>
              <w:rPr>
                <w:b/>
                <w:noProof/>
                <w:sz w:val="24"/>
                <w:szCs w:val="24"/>
                <w:lang w:val="en-US"/>
              </w:rPr>
              <w:t>Hours:</w:t>
            </w:r>
          </w:p>
        </w:tc>
        <w:tc>
          <w:tcPr>
            <w:tcW w:w="7149" w:type="dxa"/>
          </w:tcPr>
          <w:p w:rsidR="00461848" w:rsidRDefault="00461848" w:rsidP="00016709">
            <w:pPr>
              <w:rPr>
                <w:b/>
                <w:noProof/>
                <w:sz w:val="24"/>
                <w:szCs w:val="24"/>
                <w:lang w:val="en-US"/>
              </w:rPr>
            </w:pPr>
          </w:p>
          <w:p w:rsidR="00461848" w:rsidRDefault="00461848" w:rsidP="00016709">
            <w:pPr>
              <w:rPr>
                <w:b/>
                <w:noProof/>
                <w:sz w:val="24"/>
                <w:szCs w:val="24"/>
                <w:lang w:val="en-US"/>
              </w:rPr>
            </w:pPr>
            <w:r>
              <w:rPr>
                <w:b/>
                <w:noProof/>
                <w:sz w:val="24"/>
                <w:szCs w:val="24"/>
                <w:lang w:val="en-US"/>
              </w:rPr>
              <w:t>10 hours a week over 3 or 4 days</w:t>
            </w:r>
            <w:r w:rsidR="009C5B18">
              <w:rPr>
                <w:b/>
                <w:noProof/>
                <w:sz w:val="24"/>
                <w:szCs w:val="24"/>
                <w:lang w:val="en-US"/>
              </w:rPr>
              <w:t xml:space="preserve"> to be agreed by employee and the Foodbank Manager</w:t>
            </w:r>
          </w:p>
        </w:tc>
      </w:tr>
      <w:tr w:rsidR="00461848" w:rsidTr="006C4B95">
        <w:tc>
          <w:tcPr>
            <w:tcW w:w="2093" w:type="dxa"/>
          </w:tcPr>
          <w:p w:rsidR="00461848" w:rsidRDefault="00461848" w:rsidP="00016709">
            <w:pPr>
              <w:rPr>
                <w:b/>
                <w:noProof/>
                <w:sz w:val="24"/>
                <w:szCs w:val="24"/>
                <w:lang w:val="en-US"/>
              </w:rPr>
            </w:pPr>
          </w:p>
          <w:p w:rsidR="00461848" w:rsidRDefault="00461848" w:rsidP="00016709">
            <w:pPr>
              <w:rPr>
                <w:b/>
                <w:noProof/>
                <w:sz w:val="24"/>
                <w:szCs w:val="24"/>
                <w:lang w:val="en-US"/>
              </w:rPr>
            </w:pPr>
            <w:r>
              <w:rPr>
                <w:b/>
                <w:noProof/>
                <w:sz w:val="24"/>
                <w:szCs w:val="24"/>
                <w:lang w:val="en-US"/>
              </w:rPr>
              <w:t>Responsble to:</w:t>
            </w:r>
          </w:p>
        </w:tc>
        <w:tc>
          <w:tcPr>
            <w:tcW w:w="7149" w:type="dxa"/>
          </w:tcPr>
          <w:p w:rsidR="00461848" w:rsidRDefault="00461848" w:rsidP="00016709">
            <w:pPr>
              <w:rPr>
                <w:b/>
                <w:noProof/>
                <w:sz w:val="24"/>
                <w:szCs w:val="24"/>
                <w:lang w:val="en-US"/>
              </w:rPr>
            </w:pPr>
          </w:p>
          <w:p w:rsidR="00461848" w:rsidRDefault="00461848" w:rsidP="00016709">
            <w:pPr>
              <w:rPr>
                <w:b/>
                <w:noProof/>
                <w:sz w:val="24"/>
                <w:szCs w:val="24"/>
                <w:lang w:val="en-US"/>
              </w:rPr>
            </w:pPr>
            <w:r>
              <w:rPr>
                <w:b/>
                <w:noProof/>
                <w:sz w:val="24"/>
                <w:szCs w:val="24"/>
                <w:lang w:val="en-US"/>
              </w:rPr>
              <w:t>Taunton Foodbank Manager</w:t>
            </w:r>
          </w:p>
        </w:tc>
      </w:tr>
    </w:tbl>
    <w:p w:rsidR="00461848" w:rsidRDefault="00461848" w:rsidP="00016709">
      <w:pPr>
        <w:rPr>
          <w:b/>
          <w:noProof/>
          <w:sz w:val="24"/>
          <w:szCs w:val="24"/>
          <w:lang w:val="en-US"/>
        </w:rPr>
      </w:pPr>
    </w:p>
    <w:p w:rsidR="00FF38ED" w:rsidRDefault="00FF38ED" w:rsidP="00016709">
      <w:pPr>
        <w:rPr>
          <w:b/>
          <w:noProof/>
          <w:sz w:val="24"/>
          <w:szCs w:val="24"/>
          <w:lang w:val="en-US"/>
        </w:rPr>
      </w:pPr>
      <w:r w:rsidRPr="00FF38ED">
        <w:rPr>
          <w:b/>
          <w:noProof/>
          <w:sz w:val="24"/>
          <w:szCs w:val="24"/>
          <w:lang w:val="en-US"/>
        </w:rPr>
        <w:t>Role Description</w:t>
      </w:r>
    </w:p>
    <w:p w:rsidR="00A57163" w:rsidRDefault="00A57163" w:rsidP="00A57163">
      <w:pPr>
        <w:rPr>
          <w:rFonts w:eastAsia="Times New Roman" w:cs="Arial"/>
          <w:iCs/>
          <w:color w:val="000000"/>
          <w:sz w:val="24"/>
          <w:szCs w:val="24"/>
          <w:lang w:eastAsia="en-GB"/>
        </w:rPr>
      </w:pPr>
      <w:r w:rsidRPr="00154A3D">
        <w:rPr>
          <w:rFonts w:eastAsia="Times New Roman" w:cs="Arial"/>
          <w:iCs/>
          <w:color w:val="000000"/>
          <w:sz w:val="24"/>
          <w:szCs w:val="24"/>
          <w:lang w:eastAsia="en-GB"/>
        </w:rPr>
        <w:t xml:space="preserve">To </w:t>
      </w:r>
      <w:r>
        <w:rPr>
          <w:rFonts w:eastAsia="Times New Roman" w:cs="Arial"/>
          <w:iCs/>
          <w:color w:val="000000"/>
          <w:sz w:val="24"/>
          <w:szCs w:val="24"/>
          <w:lang w:eastAsia="en-GB"/>
        </w:rPr>
        <w:t xml:space="preserve">provide administrative </w:t>
      </w:r>
      <w:r w:rsidRPr="00154A3D">
        <w:rPr>
          <w:rFonts w:eastAsia="Times New Roman" w:cs="Arial"/>
          <w:iCs/>
          <w:color w:val="000000"/>
          <w:sz w:val="24"/>
          <w:szCs w:val="24"/>
          <w:lang w:eastAsia="en-GB"/>
        </w:rPr>
        <w:t xml:space="preserve">support </w:t>
      </w:r>
      <w:r>
        <w:rPr>
          <w:rFonts w:eastAsia="Times New Roman" w:cs="Arial"/>
          <w:iCs/>
          <w:color w:val="000000"/>
          <w:sz w:val="24"/>
          <w:szCs w:val="24"/>
          <w:lang w:eastAsia="en-GB"/>
        </w:rPr>
        <w:t>to Taunton Foodbank</w:t>
      </w:r>
      <w:r w:rsidRPr="00154A3D">
        <w:rPr>
          <w:rFonts w:eastAsia="Times New Roman" w:cs="Arial"/>
          <w:iCs/>
          <w:color w:val="000000"/>
          <w:sz w:val="24"/>
          <w:szCs w:val="24"/>
          <w:lang w:eastAsia="en-GB"/>
        </w:rPr>
        <w:t xml:space="preserve"> Manager</w:t>
      </w:r>
      <w:r>
        <w:rPr>
          <w:rFonts w:eastAsia="Times New Roman" w:cs="Arial"/>
          <w:iCs/>
          <w:color w:val="000000"/>
          <w:sz w:val="24"/>
          <w:szCs w:val="24"/>
          <w:lang w:eastAsia="en-GB"/>
        </w:rPr>
        <w:t xml:space="preserve"> and the Project </w:t>
      </w:r>
      <w:r w:rsidRPr="00154A3D">
        <w:rPr>
          <w:rFonts w:eastAsia="Times New Roman" w:cs="Arial"/>
          <w:iCs/>
          <w:color w:val="000000"/>
          <w:sz w:val="24"/>
          <w:szCs w:val="24"/>
          <w:lang w:eastAsia="en-GB"/>
        </w:rPr>
        <w:t xml:space="preserve">Team in carrying out the aims </w:t>
      </w:r>
      <w:r>
        <w:rPr>
          <w:rFonts w:eastAsia="Times New Roman" w:cs="Arial"/>
          <w:iCs/>
          <w:color w:val="000000"/>
          <w:sz w:val="24"/>
          <w:szCs w:val="24"/>
          <w:lang w:eastAsia="en-GB"/>
        </w:rPr>
        <w:t>and objectives of the Foodbank</w:t>
      </w:r>
      <w:r w:rsidRPr="00154A3D">
        <w:rPr>
          <w:rFonts w:eastAsia="Times New Roman" w:cs="Arial"/>
          <w:iCs/>
          <w:color w:val="000000"/>
          <w:sz w:val="24"/>
          <w:szCs w:val="24"/>
          <w:lang w:eastAsia="en-GB"/>
        </w:rPr>
        <w:t>.</w:t>
      </w:r>
    </w:p>
    <w:p w:rsidR="00FF38ED" w:rsidRDefault="00A57163" w:rsidP="00016709">
      <w:pPr>
        <w:rPr>
          <w:noProof/>
          <w:sz w:val="24"/>
          <w:szCs w:val="24"/>
          <w:lang w:val="en-US"/>
        </w:rPr>
      </w:pPr>
      <w:r w:rsidRPr="00A57163">
        <w:rPr>
          <w:b/>
          <w:noProof/>
          <w:sz w:val="24"/>
          <w:szCs w:val="24"/>
          <w:lang w:val="en-US"/>
        </w:rPr>
        <w:t>Responsible to:</w:t>
      </w:r>
      <w:r>
        <w:rPr>
          <w:noProof/>
          <w:sz w:val="24"/>
          <w:szCs w:val="24"/>
          <w:lang w:val="en-US"/>
        </w:rPr>
        <w:t xml:space="preserve">  Taunton Foodbank Manager</w:t>
      </w:r>
    </w:p>
    <w:p w:rsidR="00A57163" w:rsidRDefault="00A57163" w:rsidP="00016709">
      <w:pPr>
        <w:rPr>
          <w:noProof/>
          <w:sz w:val="24"/>
          <w:szCs w:val="24"/>
          <w:lang w:val="en-US"/>
        </w:rPr>
      </w:pPr>
      <w:r>
        <w:rPr>
          <w:noProof/>
          <w:sz w:val="24"/>
          <w:szCs w:val="24"/>
          <w:lang w:val="en-US"/>
        </w:rPr>
        <w:t>Specific Tasks</w:t>
      </w:r>
    </w:p>
    <w:p w:rsidR="002B38F2" w:rsidRPr="00154A3D" w:rsidRDefault="002B38F2" w:rsidP="002B38F2">
      <w:pPr>
        <w:pStyle w:val="ListParagraph"/>
        <w:numPr>
          <w:ilvl w:val="0"/>
          <w:numId w:val="1"/>
        </w:numPr>
        <w:spacing w:after="0" w:line="240" w:lineRule="auto"/>
        <w:ind w:left="357" w:hanging="357"/>
        <w:contextualSpacing w:val="0"/>
        <w:rPr>
          <w:rFonts w:eastAsia="Times New Roman" w:cs="Arial"/>
          <w:iCs/>
          <w:color w:val="000000"/>
          <w:sz w:val="24"/>
          <w:szCs w:val="24"/>
          <w:lang w:eastAsia="en-GB"/>
        </w:rPr>
      </w:pPr>
      <w:r w:rsidRPr="00154A3D">
        <w:rPr>
          <w:rFonts w:eastAsia="Times New Roman" w:cs="Arial"/>
          <w:iCs/>
          <w:color w:val="000000"/>
          <w:sz w:val="24"/>
          <w:szCs w:val="24"/>
          <w:lang w:eastAsia="en-GB"/>
        </w:rPr>
        <w:t xml:space="preserve">To assist </w:t>
      </w:r>
      <w:r w:rsidR="00612D9B">
        <w:rPr>
          <w:rFonts w:eastAsia="Times New Roman" w:cs="Arial"/>
          <w:iCs/>
          <w:color w:val="000000"/>
          <w:sz w:val="24"/>
          <w:szCs w:val="24"/>
          <w:lang w:eastAsia="en-GB"/>
        </w:rPr>
        <w:t>Taunton Foodbank</w:t>
      </w:r>
      <w:r w:rsidR="00612D9B" w:rsidRPr="00154A3D">
        <w:rPr>
          <w:rFonts w:eastAsia="Times New Roman" w:cs="Arial"/>
          <w:iCs/>
          <w:color w:val="000000"/>
          <w:sz w:val="24"/>
          <w:szCs w:val="24"/>
          <w:lang w:eastAsia="en-GB"/>
        </w:rPr>
        <w:t xml:space="preserve"> </w:t>
      </w:r>
      <w:r w:rsidRPr="00154A3D">
        <w:rPr>
          <w:rFonts w:eastAsia="Times New Roman" w:cs="Arial"/>
          <w:iCs/>
          <w:color w:val="000000"/>
          <w:sz w:val="24"/>
          <w:szCs w:val="24"/>
          <w:lang w:eastAsia="en-GB"/>
        </w:rPr>
        <w:t xml:space="preserve">manager with </w:t>
      </w:r>
      <w:r w:rsidRPr="00154A3D">
        <w:rPr>
          <w:rFonts w:eastAsia="Times New Roman" w:cs="Arial"/>
          <w:b/>
          <w:iCs/>
          <w:color w:val="000000"/>
          <w:sz w:val="24"/>
          <w:szCs w:val="24"/>
          <w:lang w:eastAsia="en-GB"/>
        </w:rPr>
        <w:t>communication</w:t>
      </w:r>
      <w:r w:rsidRPr="00154A3D">
        <w:rPr>
          <w:rFonts w:eastAsia="Times New Roman" w:cs="Arial"/>
          <w:iCs/>
          <w:color w:val="000000"/>
          <w:sz w:val="24"/>
          <w:szCs w:val="24"/>
          <w:lang w:eastAsia="en-GB"/>
        </w:rPr>
        <w:t xml:space="preserve"> </w:t>
      </w:r>
      <w:r w:rsidRPr="00154A3D">
        <w:rPr>
          <w:rFonts w:eastAsia="Times New Roman" w:cs="Arial"/>
          <w:b/>
          <w:iCs/>
          <w:color w:val="000000"/>
          <w:sz w:val="24"/>
          <w:szCs w:val="24"/>
          <w:lang w:eastAsia="en-GB"/>
        </w:rPr>
        <w:t>with volunteers</w:t>
      </w:r>
      <w:r w:rsidRPr="00154A3D">
        <w:rPr>
          <w:rFonts w:eastAsia="Times New Roman" w:cs="Arial"/>
          <w:iCs/>
          <w:color w:val="000000"/>
          <w:sz w:val="24"/>
          <w:szCs w:val="24"/>
          <w:lang w:eastAsia="en-GB"/>
        </w:rPr>
        <w:t xml:space="preserve">, including: </w:t>
      </w:r>
    </w:p>
    <w:p w:rsidR="002B38F2" w:rsidRDefault="002B38F2" w:rsidP="002B38F2">
      <w:pPr>
        <w:pStyle w:val="ListParagraph"/>
        <w:numPr>
          <w:ilvl w:val="0"/>
          <w:numId w:val="2"/>
        </w:numPr>
        <w:spacing w:after="0" w:line="240" w:lineRule="auto"/>
        <w:ind w:left="1077" w:hanging="357"/>
        <w:contextualSpacing w:val="0"/>
        <w:rPr>
          <w:rFonts w:eastAsia="Times New Roman" w:cs="Arial"/>
          <w:iCs/>
          <w:color w:val="000000"/>
          <w:sz w:val="24"/>
          <w:szCs w:val="24"/>
          <w:lang w:eastAsia="en-GB"/>
        </w:rPr>
      </w:pPr>
      <w:r w:rsidRPr="00154A3D">
        <w:rPr>
          <w:rFonts w:eastAsia="Times New Roman" w:cs="Arial"/>
          <w:iCs/>
          <w:color w:val="000000"/>
          <w:sz w:val="24"/>
          <w:szCs w:val="24"/>
          <w:lang w:eastAsia="en-GB"/>
        </w:rPr>
        <w:t>Helping to maintain volunteer paperwork &amp; database information</w:t>
      </w:r>
    </w:p>
    <w:p w:rsidR="0072766C" w:rsidRPr="00154A3D" w:rsidRDefault="0072766C" w:rsidP="002B38F2">
      <w:pPr>
        <w:pStyle w:val="ListParagraph"/>
        <w:numPr>
          <w:ilvl w:val="0"/>
          <w:numId w:val="2"/>
        </w:numPr>
        <w:spacing w:after="0" w:line="240" w:lineRule="auto"/>
        <w:ind w:left="1077" w:hanging="357"/>
        <w:contextualSpacing w:val="0"/>
        <w:rPr>
          <w:rFonts w:eastAsia="Times New Roman" w:cs="Arial"/>
          <w:iCs/>
          <w:color w:val="000000"/>
          <w:sz w:val="24"/>
          <w:szCs w:val="24"/>
          <w:lang w:eastAsia="en-GB"/>
        </w:rPr>
      </w:pPr>
      <w:r>
        <w:rPr>
          <w:rFonts w:eastAsia="Times New Roman" w:cs="Arial"/>
          <w:iCs/>
          <w:color w:val="000000"/>
          <w:sz w:val="24"/>
          <w:szCs w:val="24"/>
          <w:lang w:eastAsia="en-GB"/>
        </w:rPr>
        <w:t>Supporting the Taunton Foodbank manager in developing the volunteer training programme including arranging dates and contacting volunteers</w:t>
      </w:r>
    </w:p>
    <w:p w:rsidR="002F2096" w:rsidRPr="002F2096" w:rsidRDefault="002F2096" w:rsidP="00B64E33">
      <w:pPr>
        <w:pStyle w:val="ListParagraph"/>
        <w:numPr>
          <w:ilvl w:val="0"/>
          <w:numId w:val="2"/>
        </w:numPr>
        <w:spacing w:after="0" w:line="240" w:lineRule="auto"/>
        <w:ind w:left="1077" w:hanging="357"/>
        <w:contextualSpacing w:val="0"/>
        <w:rPr>
          <w:rFonts w:eastAsia="Times New Roman" w:cs="Arial"/>
          <w:iCs/>
          <w:color w:val="000000"/>
          <w:sz w:val="24"/>
          <w:szCs w:val="24"/>
          <w:lang w:eastAsia="en-GB"/>
        </w:rPr>
      </w:pPr>
      <w:r>
        <w:rPr>
          <w:rFonts w:eastAsia="Times New Roman" w:cs="Arial"/>
          <w:iCs/>
          <w:sz w:val="24"/>
          <w:szCs w:val="24"/>
          <w:lang w:eastAsia="en-GB"/>
        </w:rPr>
        <w:t>Maintaining training records for all volunteers</w:t>
      </w:r>
    </w:p>
    <w:p w:rsidR="002F2096" w:rsidRDefault="002F2096" w:rsidP="00B64E33">
      <w:pPr>
        <w:pStyle w:val="ListParagraph"/>
        <w:numPr>
          <w:ilvl w:val="0"/>
          <w:numId w:val="2"/>
        </w:numPr>
        <w:spacing w:after="0" w:line="240" w:lineRule="auto"/>
        <w:rPr>
          <w:rFonts w:eastAsia="Times New Roman" w:cs="Arial"/>
          <w:iCs/>
          <w:color w:val="000000"/>
          <w:sz w:val="24"/>
          <w:szCs w:val="24"/>
          <w:lang w:eastAsia="en-GB"/>
        </w:rPr>
      </w:pPr>
      <w:r>
        <w:rPr>
          <w:rFonts w:eastAsia="Times New Roman" w:cs="Arial"/>
          <w:iCs/>
          <w:color w:val="000000"/>
          <w:sz w:val="24"/>
          <w:szCs w:val="24"/>
          <w:lang w:eastAsia="en-GB"/>
        </w:rPr>
        <w:t>Organising and distributing a monthly rota for staffing the Taunton distribution centre</w:t>
      </w:r>
      <w:r w:rsidR="0072766C">
        <w:rPr>
          <w:rFonts w:eastAsia="Times New Roman" w:cs="Arial"/>
          <w:iCs/>
          <w:color w:val="000000"/>
          <w:sz w:val="24"/>
          <w:szCs w:val="24"/>
          <w:lang w:eastAsia="en-GB"/>
        </w:rPr>
        <w:t xml:space="preserve"> </w:t>
      </w:r>
    </w:p>
    <w:p w:rsidR="002F2096" w:rsidRDefault="002F2096" w:rsidP="002F2096">
      <w:pPr>
        <w:pStyle w:val="ListParagraph"/>
        <w:numPr>
          <w:ilvl w:val="0"/>
          <w:numId w:val="2"/>
        </w:numPr>
        <w:spacing w:after="360" w:line="240" w:lineRule="auto"/>
        <w:rPr>
          <w:rFonts w:eastAsia="Times New Roman" w:cs="Arial"/>
          <w:iCs/>
          <w:color w:val="000000"/>
          <w:sz w:val="24"/>
          <w:szCs w:val="24"/>
          <w:lang w:eastAsia="en-GB"/>
        </w:rPr>
      </w:pPr>
      <w:r>
        <w:rPr>
          <w:rFonts w:eastAsia="Times New Roman" w:cs="Arial"/>
          <w:iCs/>
          <w:color w:val="000000"/>
          <w:sz w:val="24"/>
          <w:szCs w:val="24"/>
          <w:lang w:eastAsia="en-GB"/>
        </w:rPr>
        <w:t>Organising and distributing occasional rotas for staffing supermarket collections or Foodbank Stalls at community events</w:t>
      </w:r>
      <w:r w:rsidR="0072766C">
        <w:rPr>
          <w:rFonts w:eastAsia="Times New Roman" w:cs="Arial"/>
          <w:iCs/>
          <w:color w:val="000000"/>
          <w:sz w:val="24"/>
          <w:szCs w:val="24"/>
          <w:lang w:eastAsia="en-GB"/>
        </w:rPr>
        <w:t xml:space="preserve"> </w:t>
      </w:r>
    </w:p>
    <w:p w:rsidR="002F2096" w:rsidRPr="002F2096" w:rsidRDefault="002F2096" w:rsidP="00B64E33">
      <w:pPr>
        <w:pStyle w:val="ListParagraph"/>
        <w:spacing w:after="360" w:line="240" w:lineRule="auto"/>
        <w:ind w:left="1080"/>
        <w:rPr>
          <w:rFonts w:eastAsia="Times New Roman" w:cs="Arial"/>
          <w:iCs/>
          <w:color w:val="000000"/>
          <w:sz w:val="24"/>
          <w:szCs w:val="24"/>
          <w:lang w:eastAsia="en-GB"/>
        </w:rPr>
      </w:pPr>
    </w:p>
    <w:p w:rsidR="00946684" w:rsidRPr="00154A3D" w:rsidRDefault="00CD6D41" w:rsidP="00946684">
      <w:pPr>
        <w:pStyle w:val="ListParagraph"/>
        <w:numPr>
          <w:ilvl w:val="0"/>
          <w:numId w:val="1"/>
        </w:numPr>
        <w:spacing w:after="0" w:line="240" w:lineRule="auto"/>
        <w:rPr>
          <w:rFonts w:eastAsia="Times New Roman" w:cs="Arial"/>
          <w:iCs/>
          <w:color w:val="000000"/>
          <w:sz w:val="24"/>
          <w:szCs w:val="24"/>
          <w:lang w:eastAsia="en-GB"/>
        </w:rPr>
      </w:pPr>
      <w:r w:rsidRPr="00154A3D">
        <w:rPr>
          <w:rFonts w:eastAsia="Times New Roman" w:cs="Arial"/>
          <w:iCs/>
          <w:color w:val="000000"/>
          <w:sz w:val="24"/>
          <w:szCs w:val="24"/>
          <w:lang w:eastAsia="en-GB"/>
        </w:rPr>
        <w:t>To help</w:t>
      </w:r>
      <w:r w:rsidR="00946684" w:rsidRPr="00154A3D">
        <w:rPr>
          <w:rFonts w:eastAsia="Times New Roman" w:cs="Arial"/>
          <w:iCs/>
          <w:color w:val="000000"/>
          <w:sz w:val="24"/>
          <w:szCs w:val="24"/>
          <w:lang w:eastAsia="en-GB"/>
        </w:rPr>
        <w:t xml:space="preserve"> the </w:t>
      </w:r>
      <w:r w:rsidR="00612D9B">
        <w:rPr>
          <w:rFonts w:eastAsia="Times New Roman" w:cs="Arial"/>
          <w:iCs/>
          <w:color w:val="000000"/>
          <w:sz w:val="24"/>
          <w:szCs w:val="24"/>
          <w:lang w:eastAsia="en-GB"/>
        </w:rPr>
        <w:t>Taunton Foodbank</w:t>
      </w:r>
      <w:r w:rsidR="00612D9B" w:rsidRPr="00154A3D">
        <w:rPr>
          <w:rFonts w:eastAsia="Times New Roman" w:cs="Arial"/>
          <w:iCs/>
          <w:color w:val="000000"/>
          <w:sz w:val="24"/>
          <w:szCs w:val="24"/>
          <w:lang w:eastAsia="en-GB"/>
        </w:rPr>
        <w:t xml:space="preserve"> </w:t>
      </w:r>
      <w:r w:rsidR="00946684" w:rsidRPr="00154A3D">
        <w:rPr>
          <w:rFonts w:eastAsia="Times New Roman" w:cs="Arial"/>
          <w:iCs/>
          <w:color w:val="000000"/>
          <w:sz w:val="24"/>
          <w:szCs w:val="24"/>
          <w:lang w:eastAsia="en-GB"/>
        </w:rPr>
        <w:t xml:space="preserve">manager with </w:t>
      </w:r>
      <w:r w:rsidR="00946684" w:rsidRPr="00154A3D">
        <w:rPr>
          <w:rFonts w:eastAsia="Times New Roman" w:cs="Arial"/>
          <w:b/>
          <w:iCs/>
          <w:color w:val="000000"/>
          <w:sz w:val="24"/>
          <w:szCs w:val="24"/>
          <w:lang w:eastAsia="en-GB"/>
        </w:rPr>
        <w:t>communication</w:t>
      </w:r>
      <w:r w:rsidR="008F3407" w:rsidRPr="00154A3D">
        <w:rPr>
          <w:rFonts w:eastAsia="Times New Roman" w:cs="Arial"/>
          <w:b/>
          <w:iCs/>
          <w:color w:val="000000"/>
          <w:sz w:val="24"/>
          <w:szCs w:val="24"/>
          <w:lang w:eastAsia="en-GB"/>
        </w:rPr>
        <w:t xml:space="preserve"> </w:t>
      </w:r>
      <w:r w:rsidR="00946684" w:rsidRPr="00154A3D">
        <w:rPr>
          <w:rFonts w:eastAsia="Times New Roman" w:cs="Arial"/>
          <w:b/>
          <w:iCs/>
          <w:color w:val="000000"/>
          <w:sz w:val="24"/>
          <w:szCs w:val="24"/>
          <w:lang w:eastAsia="en-GB"/>
        </w:rPr>
        <w:t>with voucher-holders</w:t>
      </w:r>
      <w:r w:rsidR="00946684" w:rsidRPr="00154A3D">
        <w:rPr>
          <w:rFonts w:eastAsia="Times New Roman" w:cs="Arial"/>
          <w:iCs/>
          <w:color w:val="000000"/>
          <w:sz w:val="24"/>
          <w:szCs w:val="24"/>
          <w:lang w:eastAsia="en-GB"/>
        </w:rPr>
        <w:t>, including:</w:t>
      </w:r>
    </w:p>
    <w:p w:rsidR="00946684" w:rsidRPr="00154A3D" w:rsidRDefault="00946684" w:rsidP="00946684">
      <w:pPr>
        <w:pStyle w:val="ListParagraph"/>
        <w:numPr>
          <w:ilvl w:val="0"/>
          <w:numId w:val="2"/>
        </w:numPr>
        <w:spacing w:after="0" w:line="240" w:lineRule="auto"/>
        <w:rPr>
          <w:rFonts w:eastAsia="Times New Roman" w:cs="Arial"/>
          <w:iCs/>
          <w:color w:val="000000"/>
          <w:sz w:val="24"/>
          <w:szCs w:val="24"/>
          <w:lang w:eastAsia="en-GB"/>
        </w:rPr>
      </w:pPr>
      <w:r w:rsidRPr="00154A3D">
        <w:rPr>
          <w:rFonts w:eastAsia="Times New Roman" w:cs="Arial"/>
          <w:iCs/>
          <w:color w:val="000000"/>
          <w:sz w:val="24"/>
          <w:szCs w:val="24"/>
          <w:lang w:eastAsia="en-GB"/>
        </w:rPr>
        <w:t>Maintaining and updating the</w:t>
      </w:r>
      <w:r w:rsidR="002B38F2" w:rsidRPr="00154A3D">
        <w:rPr>
          <w:rFonts w:eastAsia="Times New Roman" w:cs="Arial"/>
          <w:iCs/>
          <w:color w:val="000000"/>
          <w:sz w:val="24"/>
          <w:szCs w:val="24"/>
          <w:lang w:eastAsia="en-GB"/>
        </w:rPr>
        <w:t xml:space="preserve"> d</w:t>
      </w:r>
      <w:r w:rsidRPr="00154A3D">
        <w:rPr>
          <w:rFonts w:eastAsia="Times New Roman" w:cs="Arial"/>
          <w:iCs/>
          <w:color w:val="000000"/>
          <w:sz w:val="24"/>
          <w:szCs w:val="24"/>
          <w:lang w:eastAsia="en-GB"/>
        </w:rPr>
        <w:t>istributor section of the database</w:t>
      </w:r>
    </w:p>
    <w:p w:rsidR="00946684" w:rsidRPr="00154A3D" w:rsidRDefault="00946684" w:rsidP="00946684">
      <w:pPr>
        <w:pStyle w:val="ListParagraph"/>
        <w:numPr>
          <w:ilvl w:val="0"/>
          <w:numId w:val="2"/>
        </w:numPr>
        <w:spacing w:after="0" w:line="240" w:lineRule="auto"/>
        <w:rPr>
          <w:rFonts w:eastAsia="Times New Roman" w:cs="Arial"/>
          <w:iCs/>
          <w:color w:val="000000"/>
          <w:sz w:val="24"/>
          <w:szCs w:val="24"/>
          <w:lang w:eastAsia="en-GB"/>
        </w:rPr>
      </w:pPr>
      <w:r w:rsidRPr="00154A3D">
        <w:rPr>
          <w:rFonts w:eastAsia="Times New Roman" w:cs="Arial"/>
          <w:iCs/>
          <w:color w:val="000000"/>
          <w:sz w:val="24"/>
          <w:szCs w:val="24"/>
          <w:lang w:eastAsia="en-GB"/>
        </w:rPr>
        <w:t>Issuing vouchers to distributing agencies</w:t>
      </w:r>
    </w:p>
    <w:p w:rsidR="002E55B6" w:rsidRDefault="00946684" w:rsidP="002E55B6">
      <w:pPr>
        <w:pStyle w:val="ListParagraph"/>
        <w:numPr>
          <w:ilvl w:val="0"/>
          <w:numId w:val="2"/>
        </w:numPr>
        <w:spacing w:after="0" w:line="240" w:lineRule="auto"/>
        <w:rPr>
          <w:rFonts w:eastAsia="Times New Roman" w:cs="Arial"/>
          <w:iCs/>
          <w:color w:val="000000"/>
          <w:sz w:val="24"/>
          <w:szCs w:val="24"/>
          <w:lang w:eastAsia="en-GB"/>
        </w:rPr>
      </w:pPr>
      <w:r w:rsidRPr="00154A3D">
        <w:rPr>
          <w:rFonts w:eastAsia="Times New Roman" w:cs="Arial"/>
          <w:iCs/>
          <w:color w:val="000000"/>
          <w:sz w:val="24"/>
          <w:szCs w:val="24"/>
          <w:lang w:eastAsia="en-GB"/>
        </w:rPr>
        <w:t>Liaising with voucher-holders via email</w:t>
      </w:r>
    </w:p>
    <w:p w:rsidR="002E55B6" w:rsidRDefault="006F70E5" w:rsidP="002E55B6">
      <w:pPr>
        <w:pStyle w:val="ListParagraph"/>
        <w:numPr>
          <w:ilvl w:val="0"/>
          <w:numId w:val="2"/>
        </w:numPr>
        <w:spacing w:after="0" w:line="240" w:lineRule="auto"/>
        <w:rPr>
          <w:rFonts w:eastAsia="Times New Roman" w:cs="Arial"/>
          <w:iCs/>
          <w:color w:val="000000"/>
          <w:sz w:val="24"/>
          <w:szCs w:val="24"/>
          <w:lang w:eastAsia="en-GB"/>
        </w:rPr>
      </w:pPr>
      <w:r w:rsidRPr="002E55B6">
        <w:rPr>
          <w:rFonts w:eastAsia="Times New Roman" w:cs="Arial"/>
          <w:iCs/>
          <w:color w:val="000000"/>
          <w:sz w:val="24"/>
          <w:szCs w:val="24"/>
          <w:lang w:eastAsia="en-GB"/>
        </w:rPr>
        <w:t>Responding to voucher holder queries and/or referring queries to manager</w:t>
      </w:r>
    </w:p>
    <w:p w:rsidR="006F70E5" w:rsidRPr="002E55B6" w:rsidRDefault="006F70E5" w:rsidP="002E55B6">
      <w:pPr>
        <w:pStyle w:val="ListParagraph"/>
        <w:spacing w:after="0" w:line="240" w:lineRule="auto"/>
        <w:ind w:left="1080"/>
        <w:rPr>
          <w:rFonts w:eastAsia="Times New Roman" w:cs="Arial"/>
          <w:iCs/>
          <w:color w:val="000000"/>
          <w:sz w:val="24"/>
          <w:szCs w:val="24"/>
          <w:lang w:eastAsia="en-GB"/>
        </w:rPr>
      </w:pPr>
    </w:p>
    <w:p w:rsidR="00491CF4" w:rsidRDefault="00FC2386" w:rsidP="005622D1">
      <w:pPr>
        <w:pStyle w:val="ListParagraph"/>
        <w:numPr>
          <w:ilvl w:val="0"/>
          <w:numId w:val="1"/>
        </w:numPr>
        <w:spacing w:after="240" w:line="240" w:lineRule="auto"/>
        <w:ind w:left="357" w:hanging="357"/>
        <w:contextualSpacing w:val="0"/>
        <w:rPr>
          <w:rFonts w:eastAsia="Times New Roman" w:cs="Arial"/>
          <w:iCs/>
          <w:color w:val="000000"/>
          <w:sz w:val="24"/>
          <w:szCs w:val="24"/>
          <w:lang w:eastAsia="en-GB"/>
        </w:rPr>
      </w:pPr>
      <w:r w:rsidRPr="00154A3D">
        <w:rPr>
          <w:rFonts w:eastAsia="Times New Roman" w:cs="Arial"/>
          <w:iCs/>
          <w:color w:val="000000"/>
          <w:sz w:val="24"/>
          <w:szCs w:val="24"/>
          <w:lang w:eastAsia="en-GB"/>
        </w:rPr>
        <w:t>To m</w:t>
      </w:r>
      <w:r w:rsidR="002B38F2" w:rsidRPr="00154A3D">
        <w:rPr>
          <w:rFonts w:eastAsia="Times New Roman" w:cs="Arial"/>
          <w:iCs/>
          <w:color w:val="000000"/>
          <w:sz w:val="24"/>
          <w:szCs w:val="24"/>
          <w:lang w:eastAsia="en-GB"/>
        </w:rPr>
        <w:t>onitor</w:t>
      </w:r>
      <w:r w:rsidR="005622D1" w:rsidRPr="00154A3D">
        <w:rPr>
          <w:rFonts w:eastAsia="Times New Roman" w:cs="Arial"/>
          <w:iCs/>
          <w:color w:val="000000"/>
          <w:sz w:val="24"/>
          <w:szCs w:val="24"/>
          <w:lang w:eastAsia="en-GB"/>
        </w:rPr>
        <w:t xml:space="preserve"> and </w:t>
      </w:r>
      <w:r w:rsidRPr="00154A3D">
        <w:rPr>
          <w:rFonts w:eastAsia="Times New Roman" w:cs="Arial"/>
          <w:b/>
          <w:iCs/>
          <w:color w:val="000000"/>
          <w:sz w:val="24"/>
          <w:szCs w:val="24"/>
          <w:lang w:eastAsia="en-GB"/>
        </w:rPr>
        <w:t>replenish</w:t>
      </w:r>
      <w:r w:rsidR="005622D1" w:rsidRPr="00154A3D">
        <w:rPr>
          <w:rFonts w:eastAsia="Times New Roman" w:cs="Arial"/>
          <w:b/>
          <w:iCs/>
          <w:color w:val="000000"/>
          <w:sz w:val="24"/>
          <w:szCs w:val="24"/>
          <w:lang w:eastAsia="en-GB"/>
        </w:rPr>
        <w:t xml:space="preserve"> paperwork</w:t>
      </w:r>
      <w:r w:rsidRPr="00154A3D">
        <w:rPr>
          <w:rFonts w:eastAsia="Times New Roman" w:cs="Arial"/>
          <w:b/>
          <w:iCs/>
          <w:color w:val="000000"/>
          <w:sz w:val="24"/>
          <w:szCs w:val="24"/>
          <w:lang w:eastAsia="en-GB"/>
        </w:rPr>
        <w:t xml:space="preserve">, </w:t>
      </w:r>
      <w:r w:rsidRPr="00491CF4">
        <w:rPr>
          <w:rFonts w:eastAsia="Times New Roman" w:cs="Arial"/>
          <w:b/>
          <w:iCs/>
          <w:color w:val="000000"/>
          <w:sz w:val="24"/>
          <w:szCs w:val="24"/>
          <w:lang w:eastAsia="en-GB"/>
        </w:rPr>
        <w:t>signposting resources</w:t>
      </w:r>
      <w:r w:rsidRPr="00154A3D">
        <w:rPr>
          <w:rFonts w:eastAsia="Times New Roman" w:cs="Arial"/>
          <w:b/>
          <w:iCs/>
          <w:color w:val="000000"/>
          <w:sz w:val="24"/>
          <w:szCs w:val="24"/>
          <w:lang w:eastAsia="en-GB"/>
        </w:rPr>
        <w:t xml:space="preserve"> and other equipment</w:t>
      </w:r>
      <w:r w:rsidR="005622D1" w:rsidRPr="00154A3D">
        <w:rPr>
          <w:rFonts w:eastAsia="Times New Roman" w:cs="Arial"/>
          <w:b/>
          <w:iCs/>
          <w:color w:val="000000"/>
          <w:sz w:val="24"/>
          <w:szCs w:val="24"/>
          <w:lang w:eastAsia="en-GB"/>
        </w:rPr>
        <w:t xml:space="preserve"> at </w:t>
      </w:r>
      <w:r w:rsidR="005622D1" w:rsidRPr="00154A3D">
        <w:rPr>
          <w:rFonts w:eastAsia="Times New Roman" w:cs="Arial"/>
          <w:iCs/>
          <w:color w:val="000000"/>
          <w:sz w:val="24"/>
          <w:szCs w:val="24"/>
          <w:lang w:eastAsia="en-GB"/>
        </w:rPr>
        <w:t xml:space="preserve">the </w:t>
      </w:r>
      <w:r w:rsidR="002F2096">
        <w:rPr>
          <w:rFonts w:eastAsia="Times New Roman" w:cs="Arial"/>
          <w:iCs/>
          <w:color w:val="000000"/>
          <w:sz w:val="24"/>
          <w:szCs w:val="24"/>
          <w:lang w:eastAsia="en-GB"/>
        </w:rPr>
        <w:t xml:space="preserve">warehouse and at the </w:t>
      </w:r>
      <w:r w:rsidR="005622D1" w:rsidRPr="00154A3D">
        <w:rPr>
          <w:rFonts w:eastAsia="Times New Roman" w:cs="Arial"/>
          <w:iCs/>
          <w:color w:val="000000"/>
          <w:sz w:val="24"/>
          <w:szCs w:val="24"/>
          <w:lang w:eastAsia="en-GB"/>
        </w:rPr>
        <w:t>distribution centre</w:t>
      </w:r>
    </w:p>
    <w:p w:rsidR="005622D1" w:rsidRDefault="00491CF4" w:rsidP="005622D1">
      <w:pPr>
        <w:pStyle w:val="ListParagraph"/>
        <w:numPr>
          <w:ilvl w:val="0"/>
          <w:numId w:val="1"/>
        </w:numPr>
        <w:spacing w:after="240" w:line="240" w:lineRule="auto"/>
        <w:ind w:left="357" w:hanging="357"/>
        <w:contextualSpacing w:val="0"/>
        <w:rPr>
          <w:rFonts w:eastAsia="Times New Roman" w:cs="Arial"/>
          <w:iCs/>
          <w:color w:val="000000"/>
          <w:sz w:val="24"/>
          <w:szCs w:val="24"/>
          <w:lang w:eastAsia="en-GB"/>
        </w:rPr>
      </w:pPr>
      <w:r>
        <w:rPr>
          <w:rFonts w:eastAsia="Times New Roman" w:cs="Arial"/>
          <w:iCs/>
          <w:color w:val="000000"/>
          <w:sz w:val="24"/>
          <w:szCs w:val="24"/>
          <w:lang w:eastAsia="en-GB"/>
        </w:rPr>
        <w:t xml:space="preserve">To </w:t>
      </w:r>
      <w:r w:rsidRPr="00BC6A5A">
        <w:rPr>
          <w:rFonts w:eastAsia="Times New Roman" w:cs="Arial"/>
          <w:b/>
          <w:iCs/>
          <w:color w:val="000000"/>
          <w:sz w:val="24"/>
          <w:szCs w:val="24"/>
          <w:lang w:eastAsia="en-GB"/>
        </w:rPr>
        <w:t>communicate professionally with other organisations and members of the public</w:t>
      </w:r>
      <w:r>
        <w:rPr>
          <w:rFonts w:eastAsia="Times New Roman" w:cs="Arial"/>
          <w:iCs/>
          <w:color w:val="000000"/>
          <w:sz w:val="24"/>
          <w:szCs w:val="24"/>
          <w:lang w:eastAsia="en-GB"/>
        </w:rPr>
        <w:t xml:space="preserve"> </w:t>
      </w:r>
      <w:r w:rsidR="0072766C">
        <w:rPr>
          <w:rFonts w:eastAsia="Times New Roman" w:cs="Arial"/>
          <w:iCs/>
          <w:color w:val="000000"/>
          <w:sz w:val="24"/>
          <w:szCs w:val="24"/>
          <w:lang w:eastAsia="en-GB"/>
        </w:rPr>
        <w:t xml:space="preserve">including letters of thanks to donors/supermarkets/churches and volunteers </w:t>
      </w:r>
      <w:r>
        <w:rPr>
          <w:rFonts w:eastAsia="Times New Roman" w:cs="Arial"/>
          <w:iCs/>
          <w:color w:val="000000"/>
          <w:sz w:val="24"/>
          <w:szCs w:val="24"/>
          <w:lang w:eastAsia="en-GB"/>
        </w:rPr>
        <w:t>and to respond to communications (calls, letters, emails or messages vi</w:t>
      </w:r>
      <w:r w:rsidR="0072766C">
        <w:rPr>
          <w:rFonts w:eastAsia="Times New Roman" w:cs="Arial"/>
          <w:iCs/>
          <w:color w:val="000000"/>
          <w:sz w:val="24"/>
          <w:szCs w:val="24"/>
          <w:lang w:eastAsia="en-GB"/>
        </w:rPr>
        <w:t>a social media) to the Foodbank</w:t>
      </w:r>
      <w:r w:rsidR="00A57163">
        <w:rPr>
          <w:rFonts w:eastAsia="Times New Roman" w:cs="Arial"/>
          <w:iCs/>
          <w:color w:val="000000"/>
          <w:sz w:val="24"/>
          <w:szCs w:val="24"/>
          <w:lang w:eastAsia="en-GB"/>
        </w:rPr>
        <w:t xml:space="preserve"> in liaison with the Foodbank Manager</w:t>
      </w:r>
    </w:p>
    <w:p w:rsidR="0072766C" w:rsidRDefault="0072766C" w:rsidP="005622D1">
      <w:pPr>
        <w:pStyle w:val="ListParagraph"/>
        <w:numPr>
          <w:ilvl w:val="0"/>
          <w:numId w:val="1"/>
        </w:numPr>
        <w:spacing w:after="240" w:line="240" w:lineRule="auto"/>
        <w:ind w:left="357" w:hanging="357"/>
        <w:contextualSpacing w:val="0"/>
        <w:rPr>
          <w:rFonts w:eastAsia="Times New Roman" w:cs="Arial"/>
          <w:iCs/>
          <w:color w:val="000000"/>
          <w:sz w:val="24"/>
          <w:szCs w:val="24"/>
          <w:lang w:eastAsia="en-GB"/>
        </w:rPr>
      </w:pPr>
      <w:r>
        <w:rPr>
          <w:rFonts w:eastAsia="Times New Roman" w:cs="Arial"/>
          <w:iCs/>
          <w:color w:val="000000"/>
          <w:sz w:val="24"/>
          <w:szCs w:val="24"/>
          <w:lang w:eastAsia="en-GB"/>
        </w:rPr>
        <w:lastRenderedPageBreak/>
        <w:t xml:space="preserve">To </w:t>
      </w:r>
      <w:r w:rsidRPr="00BC6A5A">
        <w:rPr>
          <w:rFonts w:eastAsia="Times New Roman" w:cs="Arial"/>
          <w:b/>
          <w:iCs/>
          <w:color w:val="000000"/>
          <w:sz w:val="24"/>
          <w:szCs w:val="24"/>
          <w:lang w:eastAsia="en-GB"/>
        </w:rPr>
        <w:t xml:space="preserve">develop and support systems for the receipt of </w:t>
      </w:r>
      <w:r w:rsidR="00A57163">
        <w:rPr>
          <w:rFonts w:eastAsia="Times New Roman" w:cs="Arial"/>
          <w:b/>
          <w:iCs/>
          <w:color w:val="000000"/>
          <w:sz w:val="24"/>
          <w:szCs w:val="24"/>
          <w:lang w:eastAsia="en-GB"/>
        </w:rPr>
        <w:t xml:space="preserve">financial </w:t>
      </w:r>
      <w:r w:rsidRPr="00BC6A5A">
        <w:rPr>
          <w:rFonts w:eastAsia="Times New Roman" w:cs="Arial"/>
          <w:b/>
          <w:iCs/>
          <w:color w:val="000000"/>
          <w:sz w:val="24"/>
          <w:szCs w:val="24"/>
          <w:lang w:eastAsia="en-GB"/>
        </w:rPr>
        <w:t>donations</w:t>
      </w:r>
      <w:r>
        <w:rPr>
          <w:rFonts w:eastAsia="Times New Roman" w:cs="Arial"/>
          <w:iCs/>
          <w:color w:val="000000"/>
          <w:sz w:val="24"/>
          <w:szCs w:val="24"/>
          <w:lang w:eastAsia="en-GB"/>
        </w:rPr>
        <w:t xml:space="preserve"> in liaison with Taunton Foodbank Manager and Treasurer</w:t>
      </w:r>
    </w:p>
    <w:p w:rsidR="0097095E" w:rsidRPr="0097095E" w:rsidRDefault="0097095E" w:rsidP="0097095E">
      <w:pPr>
        <w:pStyle w:val="ListParagraph"/>
        <w:numPr>
          <w:ilvl w:val="0"/>
          <w:numId w:val="1"/>
        </w:numPr>
        <w:spacing w:after="360" w:line="240" w:lineRule="auto"/>
        <w:ind w:left="357" w:hanging="357"/>
        <w:contextualSpacing w:val="0"/>
        <w:rPr>
          <w:rFonts w:eastAsia="Times New Roman" w:cs="Arial"/>
          <w:iCs/>
          <w:color w:val="000000"/>
          <w:sz w:val="24"/>
          <w:szCs w:val="24"/>
          <w:lang w:eastAsia="en-GB"/>
        </w:rPr>
      </w:pPr>
      <w:r>
        <w:rPr>
          <w:rFonts w:eastAsia="Times New Roman" w:cs="Arial"/>
          <w:iCs/>
          <w:color w:val="000000"/>
          <w:sz w:val="24"/>
          <w:szCs w:val="24"/>
          <w:lang w:eastAsia="en-GB"/>
        </w:rPr>
        <w:t>To take Minutes of the Project Team meetings and ensure any agreed actions are followed up</w:t>
      </w:r>
    </w:p>
    <w:p w:rsidR="00407BD0" w:rsidRPr="0072766C" w:rsidRDefault="002B38F2" w:rsidP="00407BD0">
      <w:pPr>
        <w:pStyle w:val="ListParagraph"/>
        <w:numPr>
          <w:ilvl w:val="0"/>
          <w:numId w:val="1"/>
        </w:numPr>
        <w:spacing w:after="0" w:line="240" w:lineRule="auto"/>
        <w:rPr>
          <w:sz w:val="24"/>
          <w:szCs w:val="24"/>
        </w:rPr>
      </w:pPr>
      <w:r w:rsidRPr="00491CF4">
        <w:rPr>
          <w:rFonts w:eastAsia="Times New Roman" w:cs="Arial"/>
          <w:iCs/>
          <w:color w:val="000000"/>
          <w:sz w:val="24"/>
          <w:szCs w:val="24"/>
          <w:lang w:eastAsia="en-GB"/>
        </w:rPr>
        <w:t>To a</w:t>
      </w:r>
      <w:r w:rsidR="00946684" w:rsidRPr="00491CF4">
        <w:rPr>
          <w:rFonts w:eastAsia="Times New Roman" w:cs="Arial"/>
          <w:iCs/>
          <w:color w:val="000000"/>
          <w:sz w:val="24"/>
          <w:szCs w:val="24"/>
          <w:lang w:eastAsia="en-GB"/>
        </w:rPr>
        <w:t xml:space="preserve">ssist in </w:t>
      </w:r>
      <w:r w:rsidR="00946684" w:rsidRPr="00491CF4">
        <w:rPr>
          <w:rFonts w:eastAsia="Times New Roman" w:cs="Arial"/>
          <w:b/>
          <w:iCs/>
          <w:color w:val="000000"/>
          <w:sz w:val="24"/>
          <w:szCs w:val="24"/>
          <w:lang w:eastAsia="en-GB"/>
        </w:rPr>
        <w:t>collating, producing and maintaining publicity</w:t>
      </w:r>
      <w:r w:rsidR="00946684" w:rsidRPr="00491CF4">
        <w:rPr>
          <w:rFonts w:eastAsia="Times New Roman" w:cs="Arial"/>
          <w:iCs/>
          <w:color w:val="000000"/>
          <w:sz w:val="24"/>
          <w:szCs w:val="24"/>
          <w:lang w:eastAsia="en-GB"/>
        </w:rPr>
        <w:t xml:space="preserve">, other literature and documents relevant to the work of </w:t>
      </w:r>
      <w:r w:rsidR="00612D9B">
        <w:rPr>
          <w:rFonts w:eastAsia="Times New Roman" w:cs="Arial"/>
          <w:iCs/>
          <w:color w:val="000000"/>
          <w:sz w:val="24"/>
          <w:szCs w:val="24"/>
          <w:lang w:eastAsia="en-GB"/>
        </w:rPr>
        <w:t>Taunton Foodbank</w:t>
      </w:r>
    </w:p>
    <w:p w:rsidR="00407BD0" w:rsidRDefault="00407BD0" w:rsidP="00491CF4">
      <w:pPr>
        <w:spacing w:after="0" w:line="240" w:lineRule="auto"/>
        <w:rPr>
          <w:sz w:val="24"/>
          <w:szCs w:val="24"/>
        </w:rPr>
      </w:pPr>
    </w:p>
    <w:p w:rsidR="00A57163" w:rsidRPr="009C5B18" w:rsidRDefault="00A57163" w:rsidP="00491CF4">
      <w:pPr>
        <w:spacing w:after="0" w:line="240" w:lineRule="auto"/>
        <w:rPr>
          <w:b/>
          <w:sz w:val="24"/>
          <w:szCs w:val="24"/>
        </w:rPr>
      </w:pPr>
      <w:r w:rsidRPr="009C5B18">
        <w:rPr>
          <w:b/>
          <w:sz w:val="24"/>
          <w:szCs w:val="24"/>
        </w:rPr>
        <w:t xml:space="preserve">This is a new post and this is not an exhaustive list of duties.  The postholder may be asked to take on other tasks </w:t>
      </w:r>
      <w:r w:rsidR="00A7032D" w:rsidRPr="009C5B18">
        <w:rPr>
          <w:b/>
          <w:sz w:val="24"/>
          <w:szCs w:val="24"/>
        </w:rPr>
        <w:t xml:space="preserve">of an administrative nature as </w:t>
      </w:r>
      <w:r w:rsidRPr="009C5B18">
        <w:rPr>
          <w:b/>
          <w:sz w:val="24"/>
          <w:szCs w:val="24"/>
        </w:rPr>
        <w:t>the role develops.</w:t>
      </w:r>
    </w:p>
    <w:p w:rsidR="00DF32AC" w:rsidRPr="009C5B18" w:rsidRDefault="00DF32AC" w:rsidP="00491CF4">
      <w:pPr>
        <w:spacing w:after="0" w:line="240" w:lineRule="auto"/>
        <w:rPr>
          <w:b/>
          <w:sz w:val="24"/>
          <w:szCs w:val="24"/>
        </w:rPr>
      </w:pPr>
    </w:p>
    <w:p w:rsidR="00A7032D" w:rsidRPr="00D83DC3" w:rsidRDefault="00A7032D" w:rsidP="00A7032D">
      <w:pPr>
        <w:spacing w:after="0" w:line="240" w:lineRule="auto"/>
        <w:rPr>
          <w:rFonts w:eastAsia="Times New Roman" w:cs="Arial"/>
          <w:b/>
          <w:sz w:val="24"/>
          <w:szCs w:val="24"/>
          <w:lang w:eastAsia="en-GB"/>
        </w:rPr>
      </w:pPr>
      <w:r w:rsidRPr="00D83DC3">
        <w:rPr>
          <w:rFonts w:eastAsia="Times New Roman" w:cs="Arial"/>
          <w:b/>
          <w:sz w:val="24"/>
          <w:szCs w:val="24"/>
          <w:lang w:eastAsia="en-GB"/>
        </w:rPr>
        <w:t>Person Specification</w:t>
      </w:r>
    </w:p>
    <w:p w:rsidR="00A7032D" w:rsidRPr="0097095E" w:rsidRDefault="00A7032D" w:rsidP="0097095E">
      <w:pPr>
        <w:spacing w:after="0" w:line="240" w:lineRule="auto"/>
        <w:rPr>
          <w:rFonts w:eastAsia="Times New Roman" w:cs="Arial"/>
          <w:sz w:val="24"/>
          <w:szCs w:val="24"/>
          <w:lang w:eastAsia="en-GB"/>
        </w:rPr>
      </w:pPr>
      <w:r w:rsidRPr="00D83DC3">
        <w:rPr>
          <w:rFonts w:eastAsia="Times New Roman" w:cs="Arial"/>
          <w:sz w:val="24"/>
          <w:szCs w:val="24"/>
          <w:lang w:eastAsia="en-GB"/>
        </w:rPr>
        <w:t>Please clearly provide evidence in your application to show that you can meet the following requirements</w:t>
      </w:r>
    </w:p>
    <w:tbl>
      <w:tblPr>
        <w:tblStyle w:val="TableGrid"/>
        <w:tblW w:w="0" w:type="auto"/>
        <w:tblLook w:val="04A0" w:firstRow="1" w:lastRow="0" w:firstColumn="1" w:lastColumn="0" w:noHBand="0" w:noVBand="1"/>
      </w:tblPr>
      <w:tblGrid>
        <w:gridCol w:w="1809"/>
        <w:gridCol w:w="6521"/>
      </w:tblGrid>
      <w:tr w:rsidR="00A7032D" w:rsidTr="007B62AC">
        <w:tc>
          <w:tcPr>
            <w:tcW w:w="8330" w:type="dxa"/>
            <w:gridSpan w:val="2"/>
          </w:tcPr>
          <w:p w:rsidR="00A7032D" w:rsidRDefault="00A7032D" w:rsidP="007B62AC">
            <w:pPr>
              <w:jc w:val="center"/>
            </w:pPr>
            <w:r>
              <w:t>Requirements</w:t>
            </w:r>
          </w:p>
        </w:tc>
      </w:tr>
      <w:tr w:rsidR="00A7032D" w:rsidTr="007B62AC">
        <w:tc>
          <w:tcPr>
            <w:tcW w:w="1809" w:type="dxa"/>
            <w:vMerge w:val="restart"/>
          </w:tcPr>
          <w:p w:rsidR="00A7032D" w:rsidRPr="00D83DC3" w:rsidRDefault="00A7032D" w:rsidP="007B62AC">
            <w:pPr>
              <w:rPr>
                <w:rFonts w:eastAsia="Times New Roman" w:cs="Arial"/>
                <w:sz w:val="24"/>
                <w:szCs w:val="24"/>
                <w:lang w:eastAsia="en-GB"/>
              </w:rPr>
            </w:pPr>
            <w:r w:rsidRPr="00D83DC3">
              <w:rPr>
                <w:rFonts w:eastAsia="Times New Roman" w:cs="Arial"/>
                <w:sz w:val="24"/>
                <w:szCs w:val="24"/>
                <w:lang w:eastAsia="en-GB"/>
              </w:rPr>
              <w:t xml:space="preserve">Skills / Experience </w:t>
            </w:r>
          </w:p>
          <w:p w:rsidR="00A7032D" w:rsidRPr="00D83DC3" w:rsidRDefault="00A7032D" w:rsidP="007B62AC">
            <w:pPr>
              <w:rPr>
                <w:rFonts w:ascii="Arial" w:eastAsia="Times New Roman" w:hAnsi="Arial" w:cs="Arial"/>
                <w:sz w:val="30"/>
                <w:szCs w:val="30"/>
                <w:lang w:eastAsia="en-GB"/>
              </w:rPr>
            </w:pPr>
            <w:r w:rsidRPr="00D83DC3">
              <w:rPr>
                <w:rFonts w:eastAsia="Times New Roman" w:cs="Arial"/>
                <w:sz w:val="24"/>
                <w:szCs w:val="24"/>
                <w:lang w:eastAsia="en-GB"/>
              </w:rPr>
              <w:t>/ Knowledge</w:t>
            </w:r>
          </w:p>
          <w:p w:rsidR="00A7032D" w:rsidRDefault="00A7032D" w:rsidP="007B62AC"/>
        </w:tc>
        <w:tc>
          <w:tcPr>
            <w:tcW w:w="6521" w:type="dxa"/>
          </w:tcPr>
          <w:p w:rsidR="00A7032D" w:rsidRDefault="00A7032D" w:rsidP="007B62AC">
            <w:r>
              <w:t>An understanding of the issues relating to the beneficiaries of Taunton Foodbank</w:t>
            </w:r>
          </w:p>
        </w:tc>
      </w:tr>
      <w:tr w:rsidR="00A7032D" w:rsidTr="007B62AC">
        <w:tc>
          <w:tcPr>
            <w:tcW w:w="1809" w:type="dxa"/>
            <w:vMerge/>
          </w:tcPr>
          <w:p w:rsidR="00A7032D" w:rsidRDefault="00A7032D" w:rsidP="007B62AC"/>
        </w:tc>
        <w:tc>
          <w:tcPr>
            <w:tcW w:w="6521" w:type="dxa"/>
          </w:tcPr>
          <w:p w:rsidR="00A7032D" w:rsidRDefault="00A7032D" w:rsidP="007B62AC"/>
          <w:p w:rsidR="00A7032D" w:rsidRDefault="00A7032D" w:rsidP="007B62AC">
            <w:r>
              <w:t>Excellent IT Skills: word processing, spreadsheets, databases, emails and powerpoint etc.</w:t>
            </w:r>
          </w:p>
        </w:tc>
      </w:tr>
      <w:tr w:rsidR="00A7032D" w:rsidTr="007B62AC">
        <w:tc>
          <w:tcPr>
            <w:tcW w:w="1809" w:type="dxa"/>
            <w:vMerge/>
          </w:tcPr>
          <w:p w:rsidR="00A7032D" w:rsidRDefault="00A7032D" w:rsidP="007B62AC"/>
        </w:tc>
        <w:tc>
          <w:tcPr>
            <w:tcW w:w="6521" w:type="dxa"/>
          </w:tcPr>
          <w:p w:rsidR="00A7032D" w:rsidRDefault="00A7032D" w:rsidP="007B62AC"/>
          <w:p w:rsidR="00A7032D" w:rsidRDefault="00A7032D" w:rsidP="007B62AC">
            <w:r>
              <w:t>Developed organisation, administrative and monitoring skills, accuracy and attention to detail</w:t>
            </w:r>
          </w:p>
        </w:tc>
      </w:tr>
      <w:tr w:rsidR="00A7032D" w:rsidTr="007B62AC">
        <w:tc>
          <w:tcPr>
            <w:tcW w:w="1809" w:type="dxa"/>
            <w:vMerge/>
          </w:tcPr>
          <w:p w:rsidR="00A7032D" w:rsidRDefault="00A7032D" w:rsidP="007B62AC"/>
        </w:tc>
        <w:tc>
          <w:tcPr>
            <w:tcW w:w="6521" w:type="dxa"/>
          </w:tcPr>
          <w:p w:rsidR="00A7032D" w:rsidRDefault="00A7032D" w:rsidP="007B62AC"/>
          <w:p w:rsidR="00A7032D" w:rsidRDefault="00A7032D" w:rsidP="007B62AC">
            <w:r>
              <w:t>Excellent written and oral communication skills</w:t>
            </w:r>
          </w:p>
        </w:tc>
      </w:tr>
      <w:tr w:rsidR="00A7032D" w:rsidTr="007B62AC">
        <w:tc>
          <w:tcPr>
            <w:tcW w:w="1809" w:type="dxa"/>
            <w:vMerge/>
          </w:tcPr>
          <w:p w:rsidR="00A7032D" w:rsidRDefault="00A7032D" w:rsidP="007B62AC"/>
        </w:tc>
        <w:tc>
          <w:tcPr>
            <w:tcW w:w="6521" w:type="dxa"/>
          </w:tcPr>
          <w:p w:rsidR="00A7032D" w:rsidRDefault="00A7032D" w:rsidP="007B62AC"/>
          <w:p w:rsidR="00A7032D" w:rsidRDefault="00A7032D" w:rsidP="007B62AC">
            <w:r>
              <w:t>The ability to work with and motivate individuals and volunteers</w:t>
            </w:r>
          </w:p>
        </w:tc>
      </w:tr>
      <w:tr w:rsidR="00A7032D" w:rsidTr="007B62AC">
        <w:tc>
          <w:tcPr>
            <w:tcW w:w="1809" w:type="dxa"/>
            <w:vMerge w:val="restart"/>
          </w:tcPr>
          <w:p w:rsidR="00A7032D" w:rsidRDefault="00A7032D" w:rsidP="007B62AC">
            <w:r>
              <w:t>Personal Qualities</w:t>
            </w:r>
          </w:p>
        </w:tc>
        <w:tc>
          <w:tcPr>
            <w:tcW w:w="6521" w:type="dxa"/>
          </w:tcPr>
          <w:p w:rsidR="00A7032D" w:rsidRDefault="00A7032D" w:rsidP="007B62AC"/>
          <w:p w:rsidR="00A7032D" w:rsidRDefault="00A7032D" w:rsidP="007B62AC">
            <w:r>
              <w:t>Agree and support the values of Taunton Foodbank</w:t>
            </w:r>
          </w:p>
        </w:tc>
      </w:tr>
      <w:tr w:rsidR="00A7032D" w:rsidTr="007B62AC">
        <w:tc>
          <w:tcPr>
            <w:tcW w:w="1809" w:type="dxa"/>
            <w:vMerge/>
          </w:tcPr>
          <w:p w:rsidR="00A7032D" w:rsidRDefault="00A7032D" w:rsidP="007B62AC"/>
        </w:tc>
        <w:tc>
          <w:tcPr>
            <w:tcW w:w="6521" w:type="dxa"/>
          </w:tcPr>
          <w:p w:rsidR="00A7032D" w:rsidRDefault="00A7032D" w:rsidP="007B62AC"/>
          <w:p w:rsidR="00A7032D" w:rsidRDefault="00A7032D" w:rsidP="007B62AC">
            <w:r>
              <w:t>Self-motivated, well organised and able to work under own iniative as well as within a team</w:t>
            </w:r>
          </w:p>
        </w:tc>
      </w:tr>
      <w:tr w:rsidR="00A7032D" w:rsidTr="007B62AC">
        <w:tc>
          <w:tcPr>
            <w:tcW w:w="1809" w:type="dxa"/>
            <w:vMerge/>
          </w:tcPr>
          <w:p w:rsidR="00A7032D" w:rsidRDefault="00A7032D" w:rsidP="007B62AC"/>
        </w:tc>
        <w:tc>
          <w:tcPr>
            <w:tcW w:w="6521" w:type="dxa"/>
          </w:tcPr>
          <w:p w:rsidR="00A7032D" w:rsidRDefault="00A7032D" w:rsidP="007B62AC"/>
          <w:p w:rsidR="00A7032D" w:rsidRDefault="00A7032D" w:rsidP="007B62AC">
            <w:r>
              <w:t>Sensitive to, and able to respond appropriately to the needs of people</w:t>
            </w:r>
          </w:p>
        </w:tc>
      </w:tr>
      <w:tr w:rsidR="00A7032D" w:rsidTr="007B62AC">
        <w:tc>
          <w:tcPr>
            <w:tcW w:w="1809" w:type="dxa"/>
            <w:vMerge/>
          </w:tcPr>
          <w:p w:rsidR="00A7032D" w:rsidRDefault="00A7032D" w:rsidP="007B62AC"/>
        </w:tc>
        <w:tc>
          <w:tcPr>
            <w:tcW w:w="6521" w:type="dxa"/>
          </w:tcPr>
          <w:p w:rsidR="00A7032D" w:rsidRDefault="00A7032D" w:rsidP="007B62AC"/>
          <w:p w:rsidR="00A7032D" w:rsidRDefault="00A7032D" w:rsidP="007B62AC">
            <w:r>
              <w:t>Ability to work under pressure and to deadlines</w:t>
            </w:r>
          </w:p>
        </w:tc>
      </w:tr>
      <w:tr w:rsidR="00A7032D" w:rsidTr="007B62AC">
        <w:tc>
          <w:tcPr>
            <w:tcW w:w="1809" w:type="dxa"/>
            <w:vMerge/>
          </w:tcPr>
          <w:p w:rsidR="00A7032D" w:rsidRDefault="00A7032D" w:rsidP="007B62AC"/>
        </w:tc>
        <w:tc>
          <w:tcPr>
            <w:tcW w:w="6521" w:type="dxa"/>
          </w:tcPr>
          <w:p w:rsidR="00A7032D" w:rsidRDefault="00A7032D" w:rsidP="007B62AC"/>
          <w:p w:rsidR="00A7032D" w:rsidRDefault="00A7032D" w:rsidP="007B62AC">
            <w:r>
              <w:t>Willingness to work flexibly with a ‘can do’ attitude</w:t>
            </w:r>
          </w:p>
        </w:tc>
      </w:tr>
      <w:tr w:rsidR="00A7032D" w:rsidTr="007B62AC">
        <w:tc>
          <w:tcPr>
            <w:tcW w:w="1809" w:type="dxa"/>
            <w:vMerge/>
          </w:tcPr>
          <w:p w:rsidR="00A7032D" w:rsidRDefault="00A7032D" w:rsidP="007B62AC"/>
        </w:tc>
        <w:tc>
          <w:tcPr>
            <w:tcW w:w="6521" w:type="dxa"/>
          </w:tcPr>
          <w:p w:rsidR="00A7032D" w:rsidRDefault="00A7032D" w:rsidP="007B62AC"/>
          <w:p w:rsidR="00A7032D" w:rsidRDefault="00A7032D" w:rsidP="007B62AC">
            <w:r>
              <w:t>A pleasant telephone manner</w:t>
            </w:r>
          </w:p>
        </w:tc>
      </w:tr>
    </w:tbl>
    <w:p w:rsidR="00A7032D" w:rsidRDefault="00A7032D" w:rsidP="00A7032D"/>
    <w:p w:rsidR="006C4B95" w:rsidRDefault="00A7032D" w:rsidP="00DF32AC">
      <w:pPr>
        <w:spacing w:after="0" w:line="240" w:lineRule="auto"/>
        <w:rPr>
          <w:b/>
          <w:sz w:val="24"/>
          <w:szCs w:val="24"/>
        </w:rPr>
      </w:pPr>
      <w:r>
        <w:rPr>
          <w:b/>
          <w:sz w:val="24"/>
          <w:szCs w:val="24"/>
        </w:rPr>
        <w:t>Background</w:t>
      </w:r>
      <w:r w:rsidR="009C5B18">
        <w:rPr>
          <w:b/>
          <w:sz w:val="24"/>
          <w:szCs w:val="24"/>
        </w:rPr>
        <w:t xml:space="preserve"> Information</w:t>
      </w:r>
    </w:p>
    <w:p w:rsidR="00A7032D" w:rsidRDefault="00A7032D" w:rsidP="00DF32AC">
      <w:pPr>
        <w:spacing w:after="0" w:line="240" w:lineRule="auto"/>
        <w:rPr>
          <w:b/>
          <w:sz w:val="24"/>
          <w:szCs w:val="24"/>
        </w:rPr>
      </w:pPr>
    </w:p>
    <w:p w:rsidR="006C4B95" w:rsidRDefault="006C4B95" w:rsidP="006C4B95">
      <w:pPr>
        <w:rPr>
          <w:noProof/>
          <w:sz w:val="24"/>
          <w:szCs w:val="24"/>
          <w:lang w:val="en-US"/>
        </w:rPr>
      </w:pPr>
      <w:r>
        <w:rPr>
          <w:noProof/>
          <w:sz w:val="24"/>
          <w:szCs w:val="24"/>
          <w:lang w:val="en-US"/>
        </w:rPr>
        <w:t>Taunton Foodbank operates from a warehouse on the Belvedere Trading Estate, Albemarle Road, Taunton.  It is affiliated to the Trussell Trust, a national organisation which seeks to provide support to individuals in crisis who find themselves without the most basic human need of food.</w:t>
      </w:r>
    </w:p>
    <w:p w:rsidR="006C4B95" w:rsidRDefault="006C4B95" w:rsidP="006C4B95">
      <w:pPr>
        <w:rPr>
          <w:noProof/>
          <w:sz w:val="24"/>
          <w:szCs w:val="24"/>
          <w:lang w:val="en-US"/>
        </w:rPr>
      </w:pPr>
      <w:r>
        <w:rPr>
          <w:noProof/>
          <w:sz w:val="24"/>
          <w:szCs w:val="24"/>
          <w:lang w:val="en-US"/>
        </w:rPr>
        <w:lastRenderedPageBreak/>
        <w:t>The Trussell Trust and Foodbanks affiliated to it work with people of all faiths and no faith.  However, the charity is Christian based and the post holder would need to demonstrate a commitment to the Christian values of the Trust.</w:t>
      </w:r>
    </w:p>
    <w:p w:rsidR="006C4B95" w:rsidRPr="006C4B95" w:rsidRDefault="006C4B95" w:rsidP="006C4B95">
      <w:pPr>
        <w:rPr>
          <w:noProof/>
          <w:sz w:val="24"/>
          <w:szCs w:val="24"/>
          <w:lang w:val="en-US"/>
        </w:rPr>
      </w:pPr>
      <w:r>
        <w:rPr>
          <w:noProof/>
          <w:sz w:val="24"/>
          <w:szCs w:val="24"/>
          <w:lang w:val="en-US"/>
        </w:rPr>
        <w:t xml:space="preserve">Taunton Foodbank has been in operation since 2012 and </w:t>
      </w:r>
      <w:r w:rsidR="00A7032D">
        <w:rPr>
          <w:noProof/>
          <w:sz w:val="24"/>
          <w:szCs w:val="24"/>
          <w:lang w:val="en-US"/>
        </w:rPr>
        <w:t xml:space="preserve">now has three distriubtion centres accoss the area.  There has been </w:t>
      </w:r>
      <w:r>
        <w:rPr>
          <w:noProof/>
          <w:sz w:val="24"/>
          <w:szCs w:val="24"/>
          <w:lang w:val="en-US"/>
        </w:rPr>
        <w:t>a paid manager for the last three years.  Since then the work has increased and we now seek to employ an assistant for 10 hours a week to support the Manager in range of administrative tasks.</w:t>
      </w:r>
    </w:p>
    <w:p w:rsidR="00DF32AC" w:rsidRDefault="00DF32AC" w:rsidP="00DF32AC">
      <w:pPr>
        <w:spacing w:after="0" w:line="240" w:lineRule="auto"/>
        <w:rPr>
          <w:b/>
          <w:sz w:val="24"/>
          <w:szCs w:val="24"/>
        </w:rPr>
      </w:pPr>
      <w:r w:rsidRPr="00DF32AC">
        <w:rPr>
          <w:b/>
          <w:sz w:val="24"/>
          <w:szCs w:val="24"/>
        </w:rPr>
        <w:t>Conditions of service</w:t>
      </w:r>
    </w:p>
    <w:p w:rsidR="00DF32AC" w:rsidRDefault="00DF32AC" w:rsidP="00DF32AC">
      <w:pPr>
        <w:spacing w:after="0" w:line="240" w:lineRule="auto"/>
        <w:rPr>
          <w:b/>
          <w:sz w:val="24"/>
          <w:szCs w:val="24"/>
        </w:rPr>
      </w:pPr>
    </w:p>
    <w:p w:rsidR="00DF32AC" w:rsidRPr="00855333" w:rsidRDefault="00DF32AC" w:rsidP="00DF32AC">
      <w:pPr>
        <w:spacing w:after="0" w:line="240" w:lineRule="auto"/>
        <w:rPr>
          <w:sz w:val="24"/>
          <w:szCs w:val="24"/>
        </w:rPr>
      </w:pPr>
      <w:r w:rsidRPr="00855333">
        <w:rPr>
          <w:sz w:val="24"/>
          <w:szCs w:val="24"/>
        </w:rPr>
        <w:t>The appointment will be made subject to the detailed terms and conditions of employment in the Staff Handbook.  Candidates should be aware that:</w:t>
      </w:r>
    </w:p>
    <w:p w:rsidR="00DF32AC" w:rsidRPr="00855333" w:rsidRDefault="00DF32AC" w:rsidP="00DF32AC">
      <w:pPr>
        <w:spacing w:after="0" w:line="240" w:lineRule="auto"/>
        <w:rPr>
          <w:sz w:val="24"/>
          <w:szCs w:val="24"/>
        </w:rPr>
      </w:pPr>
    </w:p>
    <w:p w:rsidR="00DF32AC" w:rsidRPr="00855333" w:rsidRDefault="00DF32AC" w:rsidP="00DF32AC">
      <w:pPr>
        <w:spacing w:after="0" w:line="240" w:lineRule="auto"/>
        <w:rPr>
          <w:sz w:val="24"/>
          <w:szCs w:val="24"/>
        </w:rPr>
      </w:pPr>
      <w:r w:rsidRPr="00855333">
        <w:rPr>
          <w:sz w:val="24"/>
          <w:szCs w:val="24"/>
        </w:rPr>
        <w:t>Any offer of employment will be made subject to the receipt of satisfactory references</w:t>
      </w:r>
    </w:p>
    <w:p w:rsidR="00DF32AC" w:rsidRPr="00855333" w:rsidRDefault="00DF32AC" w:rsidP="00DF32AC">
      <w:pPr>
        <w:spacing w:after="0" w:line="240" w:lineRule="auto"/>
        <w:rPr>
          <w:sz w:val="24"/>
          <w:szCs w:val="24"/>
        </w:rPr>
      </w:pPr>
    </w:p>
    <w:p w:rsidR="00DF32AC" w:rsidRPr="00855333" w:rsidRDefault="00DF32AC" w:rsidP="00DF32AC">
      <w:pPr>
        <w:spacing w:after="0" w:line="240" w:lineRule="auto"/>
        <w:rPr>
          <w:sz w:val="24"/>
          <w:szCs w:val="24"/>
        </w:rPr>
      </w:pPr>
      <w:r w:rsidRPr="00855333">
        <w:rPr>
          <w:sz w:val="24"/>
          <w:szCs w:val="24"/>
        </w:rPr>
        <w:t>This appointment is for a period of 12 months in the first instance</w:t>
      </w:r>
    </w:p>
    <w:p w:rsidR="00DF32AC" w:rsidRPr="00855333" w:rsidRDefault="00DF32AC" w:rsidP="00DF32AC">
      <w:pPr>
        <w:spacing w:after="0" w:line="240" w:lineRule="auto"/>
        <w:rPr>
          <w:sz w:val="24"/>
          <w:szCs w:val="24"/>
        </w:rPr>
      </w:pPr>
    </w:p>
    <w:p w:rsidR="00DF32AC" w:rsidRPr="00855333" w:rsidRDefault="00DF32AC" w:rsidP="00DF32AC">
      <w:pPr>
        <w:spacing w:after="0" w:line="240" w:lineRule="auto"/>
        <w:rPr>
          <w:sz w:val="24"/>
          <w:szCs w:val="24"/>
        </w:rPr>
      </w:pPr>
      <w:r w:rsidRPr="00855333">
        <w:rPr>
          <w:sz w:val="24"/>
          <w:szCs w:val="24"/>
        </w:rPr>
        <w:t>The person appointed will be subject to a probationary period of 3 months</w:t>
      </w:r>
    </w:p>
    <w:p w:rsidR="00DF32AC" w:rsidRPr="00855333" w:rsidRDefault="00DF32AC" w:rsidP="00DF32AC">
      <w:pPr>
        <w:spacing w:after="0" w:line="240" w:lineRule="auto"/>
        <w:rPr>
          <w:sz w:val="24"/>
          <w:szCs w:val="24"/>
        </w:rPr>
      </w:pPr>
    </w:p>
    <w:p w:rsidR="00DF32AC" w:rsidRPr="00855333" w:rsidRDefault="00DF32AC" w:rsidP="00DF32AC">
      <w:pPr>
        <w:spacing w:after="0" w:line="240" w:lineRule="auto"/>
        <w:rPr>
          <w:sz w:val="24"/>
          <w:szCs w:val="24"/>
        </w:rPr>
      </w:pPr>
      <w:r w:rsidRPr="00855333">
        <w:rPr>
          <w:sz w:val="24"/>
          <w:szCs w:val="24"/>
        </w:rPr>
        <w:t>After the probationary period one month’s notice must be given either by Taunton Foodbank or the employee to terminate the appointment</w:t>
      </w:r>
    </w:p>
    <w:p w:rsidR="00DF32AC" w:rsidRPr="00855333" w:rsidRDefault="00DF32AC" w:rsidP="00DF32AC">
      <w:pPr>
        <w:spacing w:after="0" w:line="240" w:lineRule="auto"/>
        <w:rPr>
          <w:sz w:val="24"/>
          <w:szCs w:val="24"/>
        </w:rPr>
      </w:pPr>
    </w:p>
    <w:p w:rsidR="00855333" w:rsidRDefault="00855333" w:rsidP="00DF32AC">
      <w:pPr>
        <w:spacing w:after="0" w:line="240" w:lineRule="auto"/>
        <w:rPr>
          <w:sz w:val="24"/>
          <w:szCs w:val="24"/>
        </w:rPr>
      </w:pPr>
      <w:r w:rsidRPr="00855333">
        <w:rPr>
          <w:sz w:val="24"/>
          <w:szCs w:val="24"/>
        </w:rPr>
        <w:t xml:space="preserve">The appointment is for 10 hours per week.  There can be some flexibility in when these hours </w:t>
      </w:r>
      <w:r>
        <w:rPr>
          <w:sz w:val="24"/>
          <w:szCs w:val="24"/>
        </w:rPr>
        <w:t>are</w:t>
      </w:r>
      <w:r w:rsidRPr="00855333">
        <w:rPr>
          <w:sz w:val="24"/>
          <w:szCs w:val="24"/>
        </w:rPr>
        <w:t xml:space="preserve"> worked in discussi</w:t>
      </w:r>
      <w:r>
        <w:rPr>
          <w:sz w:val="24"/>
          <w:szCs w:val="24"/>
        </w:rPr>
        <w:t>on with the Foodbank manager</w:t>
      </w:r>
    </w:p>
    <w:p w:rsidR="00855333" w:rsidRDefault="00855333" w:rsidP="00DF32AC">
      <w:pPr>
        <w:spacing w:after="0" w:line="240" w:lineRule="auto"/>
        <w:rPr>
          <w:sz w:val="24"/>
          <w:szCs w:val="24"/>
        </w:rPr>
      </w:pPr>
    </w:p>
    <w:p w:rsidR="00DF32AC" w:rsidRDefault="00855333" w:rsidP="00DF32AC">
      <w:pPr>
        <w:spacing w:after="0" w:line="240" w:lineRule="auto"/>
        <w:rPr>
          <w:sz w:val="24"/>
          <w:szCs w:val="24"/>
        </w:rPr>
      </w:pPr>
      <w:r>
        <w:rPr>
          <w:sz w:val="24"/>
          <w:szCs w:val="24"/>
        </w:rPr>
        <w:t>The holiday entitlement will be based on the Statutory holiday entitlement which for 10 hours a week is 56 hours</w:t>
      </w:r>
      <w:r w:rsidR="00A7032D">
        <w:rPr>
          <w:sz w:val="24"/>
          <w:szCs w:val="24"/>
        </w:rPr>
        <w:t xml:space="preserve"> per year</w:t>
      </w:r>
      <w:r>
        <w:rPr>
          <w:sz w:val="24"/>
          <w:szCs w:val="24"/>
        </w:rPr>
        <w:t>.  In addition 8 bank holidays with pay are offered to full time staff and payments for these are pro-rata for part time employees.</w:t>
      </w:r>
    </w:p>
    <w:p w:rsidR="00855333" w:rsidRDefault="00855333" w:rsidP="00DF32AC">
      <w:pPr>
        <w:spacing w:after="0" w:line="240" w:lineRule="auto"/>
        <w:rPr>
          <w:sz w:val="24"/>
          <w:szCs w:val="24"/>
        </w:rPr>
      </w:pPr>
    </w:p>
    <w:p w:rsidR="00855333" w:rsidRDefault="00855333" w:rsidP="00DF32AC">
      <w:pPr>
        <w:spacing w:after="0" w:line="240" w:lineRule="auto"/>
        <w:rPr>
          <w:b/>
          <w:sz w:val="24"/>
          <w:szCs w:val="24"/>
        </w:rPr>
      </w:pPr>
      <w:r w:rsidRPr="00855333">
        <w:rPr>
          <w:b/>
          <w:sz w:val="24"/>
          <w:szCs w:val="24"/>
        </w:rPr>
        <w:t>Application process</w:t>
      </w:r>
    </w:p>
    <w:p w:rsidR="00855333" w:rsidRDefault="00855333" w:rsidP="00DF32AC">
      <w:pPr>
        <w:spacing w:after="0" w:line="240" w:lineRule="auto"/>
        <w:rPr>
          <w:b/>
          <w:sz w:val="24"/>
          <w:szCs w:val="24"/>
        </w:rPr>
      </w:pPr>
    </w:p>
    <w:p w:rsidR="00855333" w:rsidRDefault="00855333" w:rsidP="00DF32AC">
      <w:pPr>
        <w:spacing w:after="0" w:line="240" w:lineRule="auto"/>
        <w:rPr>
          <w:b/>
          <w:sz w:val="24"/>
          <w:szCs w:val="24"/>
        </w:rPr>
      </w:pPr>
      <w:r>
        <w:rPr>
          <w:b/>
          <w:sz w:val="24"/>
          <w:szCs w:val="24"/>
        </w:rPr>
        <w:t xml:space="preserve">Complete the application form available on the Taunton Foodbank website and email to </w:t>
      </w:r>
      <w:hyperlink r:id="rId8" w:history="1">
        <w:r w:rsidRPr="00C60989">
          <w:rPr>
            <w:rStyle w:val="Hyperlink"/>
            <w:b/>
            <w:sz w:val="24"/>
            <w:szCs w:val="24"/>
          </w:rPr>
          <w:t>sue@taunton.foodbank.org</w:t>
        </w:r>
      </w:hyperlink>
      <w:r w:rsidR="009C5B18">
        <w:rPr>
          <w:rStyle w:val="Hyperlink"/>
          <w:b/>
          <w:sz w:val="24"/>
          <w:szCs w:val="24"/>
        </w:rPr>
        <w:t>.uk</w:t>
      </w:r>
      <w:r>
        <w:rPr>
          <w:b/>
          <w:sz w:val="24"/>
          <w:szCs w:val="24"/>
        </w:rPr>
        <w:t xml:space="preserve"> </w:t>
      </w:r>
      <w:r w:rsidR="009C5B18">
        <w:rPr>
          <w:b/>
          <w:sz w:val="24"/>
          <w:szCs w:val="24"/>
        </w:rPr>
        <w:t xml:space="preserve"> alternatively the application form and job description can be requested by contacting Taunton Foodbank </w:t>
      </w:r>
      <w:hyperlink r:id="rId9" w:history="1">
        <w:r w:rsidR="009C5B18" w:rsidRPr="00DD2FD5">
          <w:rPr>
            <w:rStyle w:val="Hyperlink"/>
            <w:b/>
            <w:sz w:val="24"/>
            <w:szCs w:val="24"/>
          </w:rPr>
          <w:t>info@taunton.foodbank,org.uk</w:t>
        </w:r>
      </w:hyperlink>
      <w:r w:rsidR="009C5B18">
        <w:rPr>
          <w:b/>
          <w:sz w:val="24"/>
          <w:szCs w:val="24"/>
        </w:rPr>
        <w:t xml:space="preserve">  telephone 07761624216 and </w:t>
      </w:r>
      <w:r>
        <w:rPr>
          <w:b/>
          <w:sz w:val="24"/>
          <w:szCs w:val="24"/>
        </w:rPr>
        <w:t>return</w:t>
      </w:r>
      <w:r w:rsidR="009C5B18">
        <w:rPr>
          <w:b/>
          <w:sz w:val="24"/>
          <w:szCs w:val="24"/>
        </w:rPr>
        <w:t>ed</w:t>
      </w:r>
      <w:r>
        <w:rPr>
          <w:b/>
          <w:sz w:val="24"/>
          <w:szCs w:val="24"/>
        </w:rPr>
        <w:t xml:space="preserve"> </w:t>
      </w:r>
      <w:r w:rsidR="00461848">
        <w:rPr>
          <w:b/>
          <w:sz w:val="24"/>
          <w:szCs w:val="24"/>
        </w:rPr>
        <w:t>to The Manager, Taunton Foodbank, Unit 4 Belvedere Trading Estate, Albmarle Road, Taunton, TA1</w:t>
      </w:r>
      <w:r w:rsidR="009C5B18">
        <w:rPr>
          <w:b/>
          <w:sz w:val="24"/>
          <w:szCs w:val="24"/>
        </w:rPr>
        <w:t xml:space="preserve"> 1BH</w:t>
      </w:r>
    </w:p>
    <w:p w:rsidR="00461848" w:rsidRDefault="00461848" w:rsidP="00DF32AC">
      <w:pPr>
        <w:spacing w:after="0" w:line="240" w:lineRule="auto"/>
        <w:rPr>
          <w:b/>
          <w:sz w:val="24"/>
          <w:szCs w:val="24"/>
        </w:rPr>
      </w:pPr>
    </w:p>
    <w:p w:rsidR="00461848" w:rsidRDefault="00461848" w:rsidP="00DF32AC">
      <w:pPr>
        <w:spacing w:after="0" w:line="240" w:lineRule="auto"/>
        <w:rPr>
          <w:b/>
          <w:sz w:val="24"/>
          <w:szCs w:val="24"/>
        </w:rPr>
      </w:pPr>
      <w:r>
        <w:rPr>
          <w:b/>
          <w:sz w:val="24"/>
          <w:szCs w:val="24"/>
        </w:rPr>
        <w:t>Shortlisted candidates will be invited for interview</w:t>
      </w:r>
    </w:p>
    <w:p w:rsidR="00461848" w:rsidRDefault="00461848" w:rsidP="00DF32AC">
      <w:pPr>
        <w:spacing w:after="0" w:line="240" w:lineRule="auto"/>
        <w:rPr>
          <w:b/>
          <w:sz w:val="24"/>
          <w:szCs w:val="24"/>
        </w:rPr>
      </w:pPr>
    </w:p>
    <w:p w:rsidR="00461848" w:rsidRDefault="00461848" w:rsidP="00DF32AC">
      <w:pPr>
        <w:spacing w:after="0" w:line="240" w:lineRule="auto"/>
        <w:rPr>
          <w:b/>
          <w:sz w:val="24"/>
          <w:szCs w:val="24"/>
        </w:rPr>
      </w:pPr>
      <w:r>
        <w:rPr>
          <w:b/>
          <w:sz w:val="24"/>
          <w:szCs w:val="24"/>
        </w:rPr>
        <w:t>Timetable</w:t>
      </w:r>
    </w:p>
    <w:p w:rsidR="00461848" w:rsidRDefault="00461848" w:rsidP="00DF32AC">
      <w:pPr>
        <w:spacing w:after="0" w:line="240" w:lineRule="auto"/>
        <w:rPr>
          <w:b/>
          <w:sz w:val="24"/>
          <w:szCs w:val="24"/>
        </w:rPr>
      </w:pPr>
      <w:r>
        <w:rPr>
          <w:b/>
          <w:sz w:val="24"/>
          <w:szCs w:val="24"/>
        </w:rPr>
        <w:t>Closing date for applications</w:t>
      </w:r>
      <w:r w:rsidR="009C5B18">
        <w:rPr>
          <w:b/>
          <w:sz w:val="24"/>
          <w:szCs w:val="24"/>
        </w:rPr>
        <w:t xml:space="preserve">  Wednesday 18</w:t>
      </w:r>
      <w:r w:rsidR="009C5B18" w:rsidRPr="009C5B18">
        <w:rPr>
          <w:b/>
          <w:sz w:val="24"/>
          <w:szCs w:val="24"/>
          <w:vertAlign w:val="superscript"/>
        </w:rPr>
        <w:t>th</w:t>
      </w:r>
      <w:r w:rsidR="009C5B18">
        <w:rPr>
          <w:b/>
          <w:sz w:val="24"/>
          <w:szCs w:val="24"/>
        </w:rPr>
        <w:t xml:space="preserve"> July 2018</w:t>
      </w:r>
    </w:p>
    <w:p w:rsidR="00461848" w:rsidRDefault="00461848" w:rsidP="00DF32AC">
      <w:pPr>
        <w:spacing w:after="0" w:line="240" w:lineRule="auto"/>
        <w:rPr>
          <w:b/>
          <w:sz w:val="24"/>
          <w:szCs w:val="24"/>
        </w:rPr>
      </w:pPr>
      <w:r>
        <w:rPr>
          <w:b/>
          <w:sz w:val="24"/>
          <w:szCs w:val="24"/>
        </w:rPr>
        <w:t>Interview date</w:t>
      </w:r>
      <w:r w:rsidR="009C5B18">
        <w:rPr>
          <w:b/>
          <w:sz w:val="24"/>
          <w:szCs w:val="24"/>
        </w:rPr>
        <w:t xml:space="preserve">  Week commencing 23</w:t>
      </w:r>
      <w:r w:rsidR="009C5B18" w:rsidRPr="009C5B18">
        <w:rPr>
          <w:b/>
          <w:sz w:val="24"/>
          <w:szCs w:val="24"/>
          <w:vertAlign w:val="superscript"/>
        </w:rPr>
        <w:t>rd</w:t>
      </w:r>
      <w:r w:rsidR="009C5B18">
        <w:rPr>
          <w:b/>
          <w:sz w:val="24"/>
          <w:szCs w:val="24"/>
        </w:rPr>
        <w:t xml:space="preserve"> July 2018</w:t>
      </w:r>
    </w:p>
    <w:p w:rsidR="00855333" w:rsidRPr="009C5B18" w:rsidRDefault="00461848" w:rsidP="00DF32AC">
      <w:pPr>
        <w:spacing w:after="0" w:line="240" w:lineRule="auto"/>
        <w:rPr>
          <w:b/>
          <w:sz w:val="24"/>
          <w:szCs w:val="24"/>
        </w:rPr>
      </w:pPr>
      <w:r>
        <w:rPr>
          <w:b/>
          <w:sz w:val="24"/>
          <w:szCs w:val="24"/>
        </w:rPr>
        <w:t>Anticipated start date</w:t>
      </w:r>
      <w:r w:rsidR="009C5B18">
        <w:rPr>
          <w:b/>
          <w:sz w:val="24"/>
          <w:szCs w:val="24"/>
        </w:rPr>
        <w:t xml:space="preserve">  1</w:t>
      </w:r>
      <w:r w:rsidR="009C5B18" w:rsidRPr="009C5B18">
        <w:rPr>
          <w:b/>
          <w:sz w:val="24"/>
          <w:szCs w:val="24"/>
          <w:vertAlign w:val="superscript"/>
        </w:rPr>
        <w:t>st</w:t>
      </w:r>
      <w:r w:rsidR="009C5B18">
        <w:rPr>
          <w:b/>
          <w:sz w:val="24"/>
          <w:szCs w:val="24"/>
        </w:rPr>
        <w:t xml:space="preserve"> September 2018</w:t>
      </w:r>
    </w:p>
    <w:sectPr w:rsidR="00855333" w:rsidRPr="009C5B18" w:rsidSect="0097095E">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791" w:rsidRDefault="00926791">
      <w:pPr>
        <w:spacing w:after="0" w:line="240" w:lineRule="auto"/>
      </w:pPr>
      <w:r>
        <w:separator/>
      </w:r>
    </w:p>
  </w:endnote>
  <w:endnote w:type="continuationSeparator" w:id="0">
    <w:p w:rsidR="00926791" w:rsidRDefault="0092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791" w:rsidRDefault="00926791">
      <w:pPr>
        <w:spacing w:after="0" w:line="240" w:lineRule="auto"/>
      </w:pPr>
      <w:r>
        <w:separator/>
      </w:r>
    </w:p>
  </w:footnote>
  <w:footnote w:type="continuationSeparator" w:id="0">
    <w:p w:rsidR="00926791" w:rsidRDefault="00926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95E" w:rsidRDefault="0097095E">
    <w:pPr>
      <w:pStyle w:val="Header"/>
    </w:pPr>
    <w:r>
      <w:rPr>
        <w:noProof/>
        <w:lang w:eastAsia="en-GB"/>
      </w:rPr>
      <w:ptab w:relativeTo="margin" w:alignment="right" w:leader="none"/>
    </w:r>
    <w:r>
      <w:rPr>
        <w:noProof/>
        <w:lang w:eastAsia="en-GB"/>
      </w:rPr>
      <w:drawing>
        <wp:inline distT="0" distB="0" distL="0" distR="0" wp14:anchorId="049328F1" wp14:editId="1C964AA5">
          <wp:extent cx="952500" cy="704836"/>
          <wp:effectExtent l="0" t="0" r="0" b="635"/>
          <wp:docPr id="1" name="Picture 1" descr="C:\Foodbank Manual\Designwork\Taun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oodbank Manual\Designwork\Taunto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457" cy="7077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252BD"/>
    <w:multiLevelType w:val="hybridMultilevel"/>
    <w:tmpl w:val="1F28A196"/>
    <w:lvl w:ilvl="0" w:tplc="C12C384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1755461"/>
    <w:multiLevelType w:val="hybridMultilevel"/>
    <w:tmpl w:val="A5F06D16"/>
    <w:lvl w:ilvl="0" w:tplc="B37AE138">
      <w:start w:val="1"/>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D0"/>
    <w:rsid w:val="00016709"/>
    <w:rsid w:val="00052DEF"/>
    <w:rsid w:val="00085641"/>
    <w:rsid w:val="000912B9"/>
    <w:rsid w:val="000F3339"/>
    <w:rsid w:val="00102B8E"/>
    <w:rsid w:val="00102C94"/>
    <w:rsid w:val="00103BD0"/>
    <w:rsid w:val="00124E3E"/>
    <w:rsid w:val="00154A3D"/>
    <w:rsid w:val="00156D5A"/>
    <w:rsid w:val="00196FB1"/>
    <w:rsid w:val="001B152F"/>
    <w:rsid w:val="001D3476"/>
    <w:rsid w:val="002137BC"/>
    <w:rsid w:val="00235AF9"/>
    <w:rsid w:val="00266EA4"/>
    <w:rsid w:val="002B38F2"/>
    <w:rsid w:val="002E1AD9"/>
    <w:rsid w:val="002E55B6"/>
    <w:rsid w:val="002F2096"/>
    <w:rsid w:val="00302C50"/>
    <w:rsid w:val="0031065B"/>
    <w:rsid w:val="00347755"/>
    <w:rsid w:val="00380E81"/>
    <w:rsid w:val="003A762B"/>
    <w:rsid w:val="003A7F98"/>
    <w:rsid w:val="003F5759"/>
    <w:rsid w:val="00400129"/>
    <w:rsid w:val="00406796"/>
    <w:rsid w:val="00407BD0"/>
    <w:rsid w:val="004101F8"/>
    <w:rsid w:val="004606DB"/>
    <w:rsid w:val="00461848"/>
    <w:rsid w:val="004771D4"/>
    <w:rsid w:val="00484449"/>
    <w:rsid w:val="00491CF4"/>
    <w:rsid w:val="004B762C"/>
    <w:rsid w:val="004D1D23"/>
    <w:rsid w:val="004E7FE6"/>
    <w:rsid w:val="005622D1"/>
    <w:rsid w:val="005862F9"/>
    <w:rsid w:val="005F3F11"/>
    <w:rsid w:val="00612D9B"/>
    <w:rsid w:val="006456B1"/>
    <w:rsid w:val="00676707"/>
    <w:rsid w:val="006C2553"/>
    <w:rsid w:val="006C4B95"/>
    <w:rsid w:val="006D62B6"/>
    <w:rsid w:val="006E2872"/>
    <w:rsid w:val="006F70E5"/>
    <w:rsid w:val="00703149"/>
    <w:rsid w:val="0072766C"/>
    <w:rsid w:val="00743A4B"/>
    <w:rsid w:val="007A0664"/>
    <w:rsid w:val="007D5F8C"/>
    <w:rsid w:val="007E4549"/>
    <w:rsid w:val="007E6098"/>
    <w:rsid w:val="00855333"/>
    <w:rsid w:val="00864860"/>
    <w:rsid w:val="00865D9A"/>
    <w:rsid w:val="00877EAD"/>
    <w:rsid w:val="008C30BE"/>
    <w:rsid w:val="008F3407"/>
    <w:rsid w:val="008F72F1"/>
    <w:rsid w:val="00926791"/>
    <w:rsid w:val="0093328D"/>
    <w:rsid w:val="00946684"/>
    <w:rsid w:val="0097095E"/>
    <w:rsid w:val="00970C4D"/>
    <w:rsid w:val="00980DD8"/>
    <w:rsid w:val="00997DC2"/>
    <w:rsid w:val="009C4C16"/>
    <w:rsid w:val="009C5B18"/>
    <w:rsid w:val="009E1F99"/>
    <w:rsid w:val="009E668F"/>
    <w:rsid w:val="00A57163"/>
    <w:rsid w:val="00A7032D"/>
    <w:rsid w:val="00A71C94"/>
    <w:rsid w:val="00A84654"/>
    <w:rsid w:val="00AD12E2"/>
    <w:rsid w:val="00AD4FCF"/>
    <w:rsid w:val="00B309FF"/>
    <w:rsid w:val="00B4512C"/>
    <w:rsid w:val="00B50C68"/>
    <w:rsid w:val="00B52CA1"/>
    <w:rsid w:val="00B64E33"/>
    <w:rsid w:val="00B86D30"/>
    <w:rsid w:val="00B96754"/>
    <w:rsid w:val="00BC6A5A"/>
    <w:rsid w:val="00C0739A"/>
    <w:rsid w:val="00C22EE0"/>
    <w:rsid w:val="00C4676E"/>
    <w:rsid w:val="00C570CB"/>
    <w:rsid w:val="00C71B28"/>
    <w:rsid w:val="00C823A2"/>
    <w:rsid w:val="00CC1764"/>
    <w:rsid w:val="00CD6D41"/>
    <w:rsid w:val="00D155C3"/>
    <w:rsid w:val="00DF32AC"/>
    <w:rsid w:val="00E570B4"/>
    <w:rsid w:val="00E974B5"/>
    <w:rsid w:val="00F0793B"/>
    <w:rsid w:val="00F75A6A"/>
    <w:rsid w:val="00F927BC"/>
    <w:rsid w:val="00FC2386"/>
    <w:rsid w:val="00FC7886"/>
    <w:rsid w:val="00FF38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6E6926-2F45-D44C-B685-7F81AEF4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684"/>
    <w:pPr>
      <w:spacing w:after="200" w:line="276" w:lineRule="auto"/>
      <w:ind w:left="720"/>
      <w:contextualSpacing/>
    </w:pPr>
  </w:style>
  <w:style w:type="paragraph" w:styleId="BalloonText">
    <w:name w:val="Balloon Text"/>
    <w:basedOn w:val="Normal"/>
    <w:link w:val="BalloonTextChar"/>
    <w:uiPriority w:val="99"/>
    <w:semiHidden/>
    <w:unhideWhenUsed/>
    <w:rsid w:val="002B3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2"/>
    <w:rPr>
      <w:rFonts w:ascii="Tahoma" w:hAnsi="Tahoma" w:cs="Tahoma"/>
      <w:sz w:val="16"/>
      <w:szCs w:val="16"/>
    </w:rPr>
  </w:style>
  <w:style w:type="paragraph" w:customStyle="1" w:styleId="TableContents">
    <w:name w:val="Table Contents"/>
    <w:basedOn w:val="Normal"/>
    <w:uiPriority w:val="99"/>
    <w:rsid w:val="00154A3D"/>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paragraph" w:styleId="Header">
    <w:name w:val="header"/>
    <w:basedOn w:val="Normal"/>
    <w:link w:val="HeaderChar"/>
    <w:uiPriority w:val="99"/>
    <w:unhideWhenUsed/>
    <w:rsid w:val="00D15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55C3"/>
  </w:style>
  <w:style w:type="paragraph" w:styleId="Footer">
    <w:name w:val="footer"/>
    <w:basedOn w:val="Normal"/>
    <w:link w:val="FooterChar"/>
    <w:uiPriority w:val="99"/>
    <w:unhideWhenUsed/>
    <w:rsid w:val="00D155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5C3"/>
  </w:style>
  <w:style w:type="character" w:styleId="Hyperlink">
    <w:name w:val="Hyperlink"/>
    <w:basedOn w:val="DefaultParagraphFont"/>
    <w:uiPriority w:val="99"/>
    <w:unhideWhenUsed/>
    <w:rsid w:val="00855333"/>
    <w:rPr>
      <w:color w:val="0563C1" w:themeColor="hyperlink"/>
      <w:u w:val="single"/>
    </w:rPr>
  </w:style>
  <w:style w:type="table" w:styleId="TableGrid">
    <w:name w:val="Table Grid"/>
    <w:basedOn w:val="TableNormal"/>
    <w:uiPriority w:val="59"/>
    <w:rsid w:val="00461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52902">
      <w:bodyDiv w:val="1"/>
      <w:marLeft w:val="0"/>
      <w:marRight w:val="0"/>
      <w:marTop w:val="0"/>
      <w:marBottom w:val="0"/>
      <w:divBdr>
        <w:top w:val="none" w:sz="0" w:space="0" w:color="auto"/>
        <w:left w:val="none" w:sz="0" w:space="0" w:color="auto"/>
        <w:bottom w:val="none" w:sz="0" w:space="0" w:color="auto"/>
        <w:right w:val="none" w:sz="0" w:space="0" w:color="auto"/>
      </w:divBdr>
      <w:divsChild>
        <w:div w:id="763695971">
          <w:marLeft w:val="0"/>
          <w:marRight w:val="0"/>
          <w:marTop w:val="0"/>
          <w:marBottom w:val="0"/>
          <w:divBdr>
            <w:top w:val="none" w:sz="0" w:space="0" w:color="auto"/>
            <w:left w:val="none" w:sz="0" w:space="0" w:color="auto"/>
            <w:bottom w:val="none" w:sz="0" w:space="0" w:color="auto"/>
            <w:right w:val="none" w:sz="0" w:space="0" w:color="auto"/>
          </w:divBdr>
        </w:div>
        <w:div w:id="1511988628">
          <w:marLeft w:val="0"/>
          <w:marRight w:val="0"/>
          <w:marTop w:val="0"/>
          <w:marBottom w:val="0"/>
          <w:divBdr>
            <w:top w:val="none" w:sz="0" w:space="0" w:color="auto"/>
            <w:left w:val="none" w:sz="0" w:space="0" w:color="auto"/>
            <w:bottom w:val="none" w:sz="0" w:space="0" w:color="auto"/>
            <w:right w:val="none" w:sz="0" w:space="0" w:color="auto"/>
          </w:divBdr>
        </w:div>
        <w:div w:id="1118333490">
          <w:marLeft w:val="0"/>
          <w:marRight w:val="0"/>
          <w:marTop w:val="0"/>
          <w:marBottom w:val="0"/>
          <w:divBdr>
            <w:top w:val="none" w:sz="0" w:space="0" w:color="auto"/>
            <w:left w:val="none" w:sz="0" w:space="0" w:color="auto"/>
            <w:bottom w:val="none" w:sz="0" w:space="0" w:color="auto"/>
            <w:right w:val="none" w:sz="0" w:space="0" w:color="auto"/>
          </w:divBdr>
        </w:div>
        <w:div w:id="711350351">
          <w:marLeft w:val="0"/>
          <w:marRight w:val="0"/>
          <w:marTop w:val="0"/>
          <w:marBottom w:val="0"/>
          <w:divBdr>
            <w:top w:val="none" w:sz="0" w:space="0" w:color="auto"/>
            <w:left w:val="none" w:sz="0" w:space="0" w:color="auto"/>
            <w:bottom w:val="none" w:sz="0" w:space="0" w:color="auto"/>
            <w:right w:val="none" w:sz="0" w:space="0" w:color="auto"/>
          </w:divBdr>
        </w:div>
        <w:div w:id="1877349474">
          <w:marLeft w:val="0"/>
          <w:marRight w:val="0"/>
          <w:marTop w:val="0"/>
          <w:marBottom w:val="0"/>
          <w:divBdr>
            <w:top w:val="none" w:sz="0" w:space="0" w:color="auto"/>
            <w:left w:val="none" w:sz="0" w:space="0" w:color="auto"/>
            <w:bottom w:val="none" w:sz="0" w:space="0" w:color="auto"/>
            <w:right w:val="none" w:sz="0" w:space="0" w:color="auto"/>
          </w:divBdr>
        </w:div>
        <w:div w:id="1937472889">
          <w:marLeft w:val="0"/>
          <w:marRight w:val="0"/>
          <w:marTop w:val="0"/>
          <w:marBottom w:val="0"/>
          <w:divBdr>
            <w:top w:val="none" w:sz="0" w:space="0" w:color="auto"/>
            <w:left w:val="none" w:sz="0" w:space="0" w:color="auto"/>
            <w:bottom w:val="none" w:sz="0" w:space="0" w:color="auto"/>
            <w:right w:val="none" w:sz="0" w:space="0" w:color="auto"/>
          </w:divBdr>
        </w:div>
        <w:div w:id="1199705506">
          <w:marLeft w:val="0"/>
          <w:marRight w:val="0"/>
          <w:marTop w:val="0"/>
          <w:marBottom w:val="0"/>
          <w:divBdr>
            <w:top w:val="none" w:sz="0" w:space="0" w:color="auto"/>
            <w:left w:val="none" w:sz="0" w:space="0" w:color="auto"/>
            <w:bottom w:val="none" w:sz="0" w:space="0" w:color="auto"/>
            <w:right w:val="none" w:sz="0" w:space="0" w:color="auto"/>
          </w:divBdr>
        </w:div>
        <w:div w:id="117840104">
          <w:marLeft w:val="0"/>
          <w:marRight w:val="0"/>
          <w:marTop w:val="0"/>
          <w:marBottom w:val="0"/>
          <w:divBdr>
            <w:top w:val="none" w:sz="0" w:space="0" w:color="auto"/>
            <w:left w:val="none" w:sz="0" w:space="0" w:color="auto"/>
            <w:bottom w:val="none" w:sz="0" w:space="0" w:color="auto"/>
            <w:right w:val="none" w:sz="0" w:space="0" w:color="auto"/>
          </w:divBdr>
        </w:div>
        <w:div w:id="235553032">
          <w:marLeft w:val="0"/>
          <w:marRight w:val="0"/>
          <w:marTop w:val="0"/>
          <w:marBottom w:val="0"/>
          <w:divBdr>
            <w:top w:val="none" w:sz="0" w:space="0" w:color="auto"/>
            <w:left w:val="none" w:sz="0" w:space="0" w:color="auto"/>
            <w:bottom w:val="none" w:sz="0" w:space="0" w:color="auto"/>
            <w:right w:val="none" w:sz="0" w:space="0" w:color="auto"/>
          </w:divBdr>
        </w:div>
        <w:div w:id="1726952332">
          <w:marLeft w:val="0"/>
          <w:marRight w:val="0"/>
          <w:marTop w:val="0"/>
          <w:marBottom w:val="0"/>
          <w:divBdr>
            <w:top w:val="none" w:sz="0" w:space="0" w:color="auto"/>
            <w:left w:val="none" w:sz="0" w:space="0" w:color="auto"/>
            <w:bottom w:val="none" w:sz="0" w:space="0" w:color="auto"/>
            <w:right w:val="none" w:sz="0" w:space="0" w:color="auto"/>
          </w:divBdr>
        </w:div>
        <w:div w:id="110711869">
          <w:marLeft w:val="0"/>
          <w:marRight w:val="0"/>
          <w:marTop w:val="0"/>
          <w:marBottom w:val="0"/>
          <w:divBdr>
            <w:top w:val="none" w:sz="0" w:space="0" w:color="auto"/>
            <w:left w:val="none" w:sz="0" w:space="0" w:color="auto"/>
            <w:bottom w:val="none" w:sz="0" w:space="0" w:color="auto"/>
            <w:right w:val="none" w:sz="0" w:space="0" w:color="auto"/>
          </w:divBdr>
        </w:div>
        <w:div w:id="1475828427">
          <w:marLeft w:val="0"/>
          <w:marRight w:val="0"/>
          <w:marTop w:val="0"/>
          <w:marBottom w:val="0"/>
          <w:divBdr>
            <w:top w:val="none" w:sz="0" w:space="0" w:color="auto"/>
            <w:left w:val="none" w:sz="0" w:space="0" w:color="auto"/>
            <w:bottom w:val="none" w:sz="0" w:space="0" w:color="auto"/>
            <w:right w:val="none" w:sz="0" w:space="0" w:color="auto"/>
          </w:divBdr>
        </w:div>
        <w:div w:id="978270662">
          <w:marLeft w:val="0"/>
          <w:marRight w:val="0"/>
          <w:marTop w:val="0"/>
          <w:marBottom w:val="0"/>
          <w:divBdr>
            <w:top w:val="none" w:sz="0" w:space="0" w:color="auto"/>
            <w:left w:val="none" w:sz="0" w:space="0" w:color="auto"/>
            <w:bottom w:val="none" w:sz="0" w:space="0" w:color="auto"/>
            <w:right w:val="none" w:sz="0" w:space="0" w:color="auto"/>
          </w:divBdr>
        </w:div>
        <w:div w:id="2142460703">
          <w:marLeft w:val="0"/>
          <w:marRight w:val="0"/>
          <w:marTop w:val="0"/>
          <w:marBottom w:val="0"/>
          <w:divBdr>
            <w:top w:val="none" w:sz="0" w:space="0" w:color="auto"/>
            <w:left w:val="none" w:sz="0" w:space="0" w:color="auto"/>
            <w:bottom w:val="none" w:sz="0" w:space="0" w:color="auto"/>
            <w:right w:val="none" w:sz="0" w:space="0" w:color="auto"/>
          </w:divBdr>
        </w:div>
        <w:div w:id="1175539768">
          <w:marLeft w:val="0"/>
          <w:marRight w:val="0"/>
          <w:marTop w:val="0"/>
          <w:marBottom w:val="0"/>
          <w:divBdr>
            <w:top w:val="none" w:sz="0" w:space="0" w:color="auto"/>
            <w:left w:val="none" w:sz="0" w:space="0" w:color="auto"/>
            <w:bottom w:val="none" w:sz="0" w:space="0" w:color="auto"/>
            <w:right w:val="none" w:sz="0" w:space="0" w:color="auto"/>
          </w:divBdr>
        </w:div>
        <w:div w:id="26412129">
          <w:marLeft w:val="0"/>
          <w:marRight w:val="0"/>
          <w:marTop w:val="0"/>
          <w:marBottom w:val="0"/>
          <w:divBdr>
            <w:top w:val="none" w:sz="0" w:space="0" w:color="auto"/>
            <w:left w:val="none" w:sz="0" w:space="0" w:color="auto"/>
            <w:bottom w:val="none" w:sz="0" w:space="0" w:color="auto"/>
            <w:right w:val="none" w:sz="0" w:space="0" w:color="auto"/>
          </w:divBdr>
        </w:div>
        <w:div w:id="383453735">
          <w:marLeft w:val="0"/>
          <w:marRight w:val="0"/>
          <w:marTop w:val="0"/>
          <w:marBottom w:val="0"/>
          <w:divBdr>
            <w:top w:val="none" w:sz="0" w:space="0" w:color="auto"/>
            <w:left w:val="none" w:sz="0" w:space="0" w:color="auto"/>
            <w:bottom w:val="none" w:sz="0" w:space="0" w:color="auto"/>
            <w:right w:val="none" w:sz="0" w:space="0" w:color="auto"/>
          </w:divBdr>
        </w:div>
        <w:div w:id="2135907489">
          <w:marLeft w:val="0"/>
          <w:marRight w:val="0"/>
          <w:marTop w:val="0"/>
          <w:marBottom w:val="0"/>
          <w:divBdr>
            <w:top w:val="none" w:sz="0" w:space="0" w:color="auto"/>
            <w:left w:val="none" w:sz="0" w:space="0" w:color="auto"/>
            <w:bottom w:val="none" w:sz="0" w:space="0" w:color="auto"/>
            <w:right w:val="none" w:sz="0" w:space="0" w:color="auto"/>
          </w:divBdr>
        </w:div>
        <w:div w:id="695035387">
          <w:marLeft w:val="0"/>
          <w:marRight w:val="0"/>
          <w:marTop w:val="0"/>
          <w:marBottom w:val="0"/>
          <w:divBdr>
            <w:top w:val="none" w:sz="0" w:space="0" w:color="auto"/>
            <w:left w:val="none" w:sz="0" w:space="0" w:color="auto"/>
            <w:bottom w:val="none" w:sz="0" w:space="0" w:color="auto"/>
            <w:right w:val="none" w:sz="0" w:space="0" w:color="auto"/>
          </w:divBdr>
        </w:div>
        <w:div w:id="2069451195">
          <w:marLeft w:val="0"/>
          <w:marRight w:val="0"/>
          <w:marTop w:val="0"/>
          <w:marBottom w:val="0"/>
          <w:divBdr>
            <w:top w:val="none" w:sz="0" w:space="0" w:color="auto"/>
            <w:left w:val="none" w:sz="0" w:space="0" w:color="auto"/>
            <w:bottom w:val="none" w:sz="0" w:space="0" w:color="auto"/>
            <w:right w:val="none" w:sz="0" w:space="0" w:color="auto"/>
          </w:divBdr>
        </w:div>
        <w:div w:id="203953430">
          <w:marLeft w:val="0"/>
          <w:marRight w:val="0"/>
          <w:marTop w:val="0"/>
          <w:marBottom w:val="0"/>
          <w:divBdr>
            <w:top w:val="none" w:sz="0" w:space="0" w:color="auto"/>
            <w:left w:val="none" w:sz="0" w:space="0" w:color="auto"/>
            <w:bottom w:val="none" w:sz="0" w:space="0" w:color="auto"/>
            <w:right w:val="none" w:sz="0" w:space="0" w:color="auto"/>
          </w:divBdr>
        </w:div>
        <w:div w:id="2096586227">
          <w:marLeft w:val="0"/>
          <w:marRight w:val="0"/>
          <w:marTop w:val="0"/>
          <w:marBottom w:val="0"/>
          <w:divBdr>
            <w:top w:val="none" w:sz="0" w:space="0" w:color="auto"/>
            <w:left w:val="none" w:sz="0" w:space="0" w:color="auto"/>
            <w:bottom w:val="none" w:sz="0" w:space="0" w:color="auto"/>
            <w:right w:val="none" w:sz="0" w:space="0" w:color="auto"/>
          </w:divBdr>
        </w:div>
        <w:div w:id="1786078519">
          <w:marLeft w:val="0"/>
          <w:marRight w:val="0"/>
          <w:marTop w:val="0"/>
          <w:marBottom w:val="0"/>
          <w:divBdr>
            <w:top w:val="none" w:sz="0" w:space="0" w:color="auto"/>
            <w:left w:val="none" w:sz="0" w:space="0" w:color="auto"/>
            <w:bottom w:val="none" w:sz="0" w:space="0" w:color="auto"/>
            <w:right w:val="none" w:sz="0" w:space="0" w:color="auto"/>
          </w:divBdr>
        </w:div>
        <w:div w:id="236791471">
          <w:marLeft w:val="0"/>
          <w:marRight w:val="0"/>
          <w:marTop w:val="0"/>
          <w:marBottom w:val="0"/>
          <w:divBdr>
            <w:top w:val="none" w:sz="0" w:space="0" w:color="auto"/>
            <w:left w:val="none" w:sz="0" w:space="0" w:color="auto"/>
            <w:bottom w:val="none" w:sz="0" w:space="0" w:color="auto"/>
            <w:right w:val="none" w:sz="0" w:space="0" w:color="auto"/>
          </w:divBdr>
        </w:div>
        <w:div w:id="348339014">
          <w:marLeft w:val="0"/>
          <w:marRight w:val="0"/>
          <w:marTop w:val="0"/>
          <w:marBottom w:val="0"/>
          <w:divBdr>
            <w:top w:val="none" w:sz="0" w:space="0" w:color="auto"/>
            <w:left w:val="none" w:sz="0" w:space="0" w:color="auto"/>
            <w:bottom w:val="none" w:sz="0" w:space="0" w:color="auto"/>
            <w:right w:val="none" w:sz="0" w:space="0" w:color="auto"/>
          </w:divBdr>
        </w:div>
        <w:div w:id="336807321">
          <w:marLeft w:val="0"/>
          <w:marRight w:val="0"/>
          <w:marTop w:val="0"/>
          <w:marBottom w:val="0"/>
          <w:divBdr>
            <w:top w:val="none" w:sz="0" w:space="0" w:color="auto"/>
            <w:left w:val="none" w:sz="0" w:space="0" w:color="auto"/>
            <w:bottom w:val="none" w:sz="0" w:space="0" w:color="auto"/>
            <w:right w:val="none" w:sz="0" w:space="0" w:color="auto"/>
          </w:divBdr>
        </w:div>
        <w:div w:id="359286250">
          <w:marLeft w:val="0"/>
          <w:marRight w:val="0"/>
          <w:marTop w:val="0"/>
          <w:marBottom w:val="0"/>
          <w:divBdr>
            <w:top w:val="none" w:sz="0" w:space="0" w:color="auto"/>
            <w:left w:val="none" w:sz="0" w:space="0" w:color="auto"/>
            <w:bottom w:val="none" w:sz="0" w:space="0" w:color="auto"/>
            <w:right w:val="none" w:sz="0" w:space="0" w:color="auto"/>
          </w:divBdr>
        </w:div>
        <w:div w:id="1131940916">
          <w:marLeft w:val="0"/>
          <w:marRight w:val="0"/>
          <w:marTop w:val="0"/>
          <w:marBottom w:val="0"/>
          <w:divBdr>
            <w:top w:val="none" w:sz="0" w:space="0" w:color="auto"/>
            <w:left w:val="none" w:sz="0" w:space="0" w:color="auto"/>
            <w:bottom w:val="none" w:sz="0" w:space="0" w:color="auto"/>
            <w:right w:val="none" w:sz="0" w:space="0" w:color="auto"/>
          </w:divBdr>
        </w:div>
        <w:div w:id="102887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taunton.foodban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taunton.foodban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BB74-F894-CB4E-A723-27BB7FBF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Microsoft Office User</cp:lastModifiedBy>
  <cp:revision>2</cp:revision>
  <cp:lastPrinted>2014-11-13T10:42:00Z</cp:lastPrinted>
  <dcterms:created xsi:type="dcterms:W3CDTF">2018-06-26T14:17:00Z</dcterms:created>
  <dcterms:modified xsi:type="dcterms:W3CDTF">2018-06-26T14:17:00Z</dcterms:modified>
</cp:coreProperties>
</file>